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70A" w:rsidRDefault="0033739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b/>
          <w:bCs/>
          <w:snapToGrid w:val="0"/>
          <w:kern w:val="0"/>
          <w:sz w:val="24"/>
        </w:rPr>
        <w:t>9</w:t>
      </w:r>
      <w:r>
        <w:rPr>
          <w:rFonts w:ascii="Arial" w:hAnsi="Arial" w:cs="Arial" w:hint="eastAsia"/>
          <w:b/>
          <w:bCs/>
          <w:snapToGrid w:val="0"/>
          <w:kern w:val="0"/>
          <w:sz w:val="24"/>
        </w:rPr>
        <w:t>Bis-e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sidR="00B3680E">
        <w:rPr>
          <w:rFonts w:ascii="Arial" w:hAnsi="Arial" w:cs="Arial" w:hint="eastAsia"/>
          <w:b/>
          <w:bCs/>
          <w:snapToGrid w:val="0"/>
          <w:kern w:val="0"/>
          <w:sz w:val="24"/>
        </w:rPr>
        <w:t xml:space="preserve"> </w:t>
      </w:r>
      <w:r>
        <w:rPr>
          <w:rFonts w:ascii="Arial" w:hAnsi="Arial" w:cs="Arial"/>
          <w:b/>
          <w:bCs/>
          <w:snapToGrid w:val="0"/>
          <w:kern w:val="0"/>
          <w:sz w:val="24"/>
        </w:rPr>
        <w:t xml:space="preserve"> R2-</w:t>
      </w:r>
      <w:r w:rsidR="00B3680E">
        <w:rPr>
          <w:rFonts w:ascii="Arial" w:hAnsi="Arial" w:cs="Arial"/>
          <w:b/>
          <w:bCs/>
          <w:snapToGrid w:val="0"/>
          <w:kern w:val="0"/>
          <w:sz w:val="24"/>
        </w:rPr>
        <w:t>2210665</w:t>
      </w:r>
    </w:p>
    <w:p w:rsidR="005B070A" w:rsidRDefault="00337390">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Pr>
          <w:rFonts w:ascii="Arial" w:hAnsi="Arial" w:cs="Arial"/>
          <w:b/>
          <w:bCs/>
          <w:kern w:val="0"/>
          <w:sz w:val="24"/>
        </w:rPr>
        <w:t xml:space="preserve">Electronic, </w:t>
      </w:r>
      <w:r>
        <w:rPr>
          <w:rFonts w:ascii="Arial" w:hAnsi="Arial" w:cs="Arial" w:hint="eastAsia"/>
          <w:b/>
          <w:bCs/>
          <w:kern w:val="0"/>
          <w:sz w:val="24"/>
        </w:rPr>
        <w:t>10</w:t>
      </w:r>
      <w:r>
        <w:rPr>
          <w:rFonts w:ascii="Arial" w:hAnsi="Arial" w:cs="Arial"/>
          <w:b/>
          <w:bCs/>
          <w:kern w:val="0"/>
          <w:sz w:val="24"/>
          <w:vertAlign w:val="superscript"/>
        </w:rPr>
        <w:t>th</w:t>
      </w:r>
      <w:r>
        <w:rPr>
          <w:rFonts w:ascii="Arial" w:hAnsi="Arial" w:cs="Arial"/>
          <w:b/>
          <w:bCs/>
          <w:kern w:val="0"/>
          <w:sz w:val="24"/>
        </w:rPr>
        <w:t xml:space="preserve"> – </w:t>
      </w:r>
      <w:r>
        <w:rPr>
          <w:rFonts w:ascii="Arial" w:hAnsi="Arial" w:cs="Arial" w:hint="eastAsia"/>
          <w:b/>
          <w:bCs/>
          <w:kern w:val="0"/>
          <w:sz w:val="24"/>
        </w:rPr>
        <w:t>1</w:t>
      </w:r>
      <w:r>
        <w:rPr>
          <w:rFonts w:ascii="Arial" w:hAnsi="Arial" w:cs="Arial"/>
          <w:b/>
          <w:bCs/>
          <w:kern w:val="0"/>
          <w:sz w:val="24"/>
        </w:rPr>
        <w:t>9</w:t>
      </w:r>
      <w:r>
        <w:rPr>
          <w:rFonts w:ascii="Arial" w:hAnsi="Arial" w:cs="Arial"/>
          <w:b/>
          <w:bCs/>
          <w:kern w:val="0"/>
          <w:sz w:val="24"/>
          <w:vertAlign w:val="superscript"/>
        </w:rPr>
        <w:t>th</w:t>
      </w:r>
      <w:r>
        <w:rPr>
          <w:rFonts w:ascii="Arial" w:hAnsi="Arial" w:cs="Arial"/>
          <w:b/>
          <w:bCs/>
          <w:kern w:val="0"/>
          <w:sz w:val="24"/>
        </w:rPr>
        <w:t xml:space="preserve"> </w:t>
      </w:r>
      <w:r>
        <w:rPr>
          <w:rFonts w:ascii="Arial" w:hAnsi="Arial" w:cs="Arial" w:hint="eastAsia"/>
          <w:b/>
          <w:bCs/>
          <w:kern w:val="0"/>
          <w:sz w:val="24"/>
        </w:rPr>
        <w:t xml:space="preserve">October </w:t>
      </w:r>
      <w:r>
        <w:rPr>
          <w:rFonts w:ascii="Arial" w:hAnsi="Arial" w:cs="Arial"/>
          <w:b/>
          <w:bCs/>
          <w:kern w:val="0"/>
          <w:sz w:val="24"/>
        </w:rPr>
        <w:t>2022</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5B070A" w:rsidRDefault="0033739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5B070A" w:rsidRDefault="00337390">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 xml:space="preserve">Supporting access via </w:t>
      </w:r>
      <w:r w:rsidR="000571BD">
        <w:rPr>
          <w:rFonts w:ascii="Arial" w:hAnsi="Arial" w:cs="Arial"/>
          <w:b/>
          <w:bCs/>
          <w:snapToGrid w:val="0"/>
          <w:kern w:val="0"/>
          <w:sz w:val="24"/>
        </w:rPr>
        <w:t xml:space="preserve">NES </w:t>
      </w:r>
      <w:r>
        <w:rPr>
          <w:rFonts w:ascii="Arial" w:hAnsi="Arial" w:cs="Arial"/>
          <w:b/>
          <w:bCs/>
          <w:snapToGrid w:val="0"/>
          <w:kern w:val="0"/>
          <w:sz w:val="24"/>
        </w:rPr>
        <w:t>cell</w:t>
      </w:r>
    </w:p>
    <w:p w:rsidR="005B070A" w:rsidRDefault="0033739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b/>
          <w:bCs/>
          <w:snapToGrid w:val="0"/>
          <w:kern w:val="0"/>
          <w:sz w:val="24"/>
        </w:rPr>
        <w:t>8.3.2</w:t>
      </w:r>
    </w:p>
    <w:p w:rsidR="005B070A" w:rsidRDefault="0033739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5B070A" w:rsidRDefault="0033739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5B070A" w:rsidRDefault="00337390">
      <w:pPr>
        <w:spacing w:line="240" w:lineRule="auto"/>
        <w:jc w:val="left"/>
        <w:rPr>
          <w:rFonts w:ascii="Arial" w:hAnsi="Arial" w:cs="Arial"/>
          <w:bCs/>
          <w:kern w:val="0"/>
          <w:sz w:val="20"/>
          <w:szCs w:val="20"/>
        </w:rPr>
      </w:pPr>
      <w:r>
        <w:rPr>
          <w:rFonts w:ascii="Arial" w:hAnsi="Arial" w:cs="Arial"/>
          <w:bCs/>
          <w:kern w:val="0"/>
          <w:sz w:val="20"/>
          <w:szCs w:val="20"/>
        </w:rPr>
        <w:t>In [1], it is encouraged to consider how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w:t>
      </w:r>
    </w:p>
    <w:p w:rsidR="005B070A" w:rsidRDefault="00337390">
      <w:pPr>
        <w:spacing w:line="240" w:lineRule="auto"/>
        <w:rPr>
          <w:rFonts w:ascii="Arial" w:eastAsia="Malgun Gothic" w:hAnsi="Arial" w:cs="Arial"/>
          <w:bCs/>
          <w:kern w:val="0"/>
          <w:sz w:val="20"/>
          <w:szCs w:val="20"/>
        </w:rPr>
      </w:pPr>
      <w:r>
        <w:rPr>
          <w:rFonts w:ascii="Arial" w:hAnsi="Arial" w:cs="Arial" w:hint="eastAsia"/>
          <w:bCs/>
          <w:kern w:val="0"/>
          <w:sz w:val="20"/>
          <w:szCs w:val="20"/>
        </w:rPr>
        <w:t xml:space="preserve">Hence, in this paper </w:t>
      </w:r>
      <w:r>
        <w:rPr>
          <w:rFonts w:ascii="Arial" w:hAnsi="Arial" w:cs="Arial"/>
          <w:bCs/>
          <w:kern w:val="0"/>
          <w:sz w:val="20"/>
          <w:szCs w:val="20"/>
        </w:rPr>
        <w:t xml:space="preserve">we propose a new access model by defining </w:t>
      </w:r>
      <w:r>
        <w:rPr>
          <w:rFonts w:ascii="Arial" w:hAnsi="Arial" w:cs="Arial" w:hint="eastAsia"/>
          <w:bCs/>
          <w:kern w:val="0"/>
          <w:sz w:val="20"/>
          <w:szCs w:val="20"/>
        </w:rPr>
        <w:t>anchor cell</w:t>
      </w:r>
      <w:r>
        <w:rPr>
          <w:rFonts w:ascii="Arial" w:hAnsi="Arial" w:cs="Arial"/>
          <w:bCs/>
          <w:kern w:val="0"/>
          <w:sz w:val="20"/>
          <w:szCs w:val="20"/>
        </w:rPr>
        <w:t xml:space="preserve"> and </w:t>
      </w:r>
      <w:r w:rsidR="00973A7E">
        <w:rPr>
          <w:rFonts w:ascii="Arial" w:hAnsi="Arial" w:cs="Arial"/>
          <w:bCs/>
          <w:kern w:val="0"/>
          <w:sz w:val="20"/>
          <w:szCs w:val="20"/>
        </w:rPr>
        <w:t>NES</w:t>
      </w:r>
      <w:r>
        <w:rPr>
          <w:rFonts w:ascii="Arial" w:hAnsi="Arial" w:cs="Arial" w:hint="eastAsia"/>
          <w:bCs/>
          <w:kern w:val="0"/>
          <w:sz w:val="20"/>
          <w:szCs w:val="20"/>
        </w:rPr>
        <w:t xml:space="preserve"> cell</w:t>
      </w:r>
      <w:r>
        <w:rPr>
          <w:rFonts w:ascii="Arial" w:hAnsi="Arial" w:cs="Arial"/>
          <w:bCs/>
          <w:kern w:val="0"/>
          <w:sz w:val="20"/>
          <w:szCs w:val="20"/>
        </w:rPr>
        <w:t xml:space="preserve"> and supporting access via </w:t>
      </w:r>
      <w:r w:rsidR="00973A7E">
        <w:rPr>
          <w:rFonts w:ascii="Arial" w:hAnsi="Arial" w:cs="Arial"/>
          <w:bCs/>
          <w:kern w:val="0"/>
          <w:sz w:val="20"/>
          <w:szCs w:val="20"/>
        </w:rPr>
        <w:t>NES</w:t>
      </w:r>
      <w:r>
        <w:rPr>
          <w:rFonts w:ascii="Arial" w:hAnsi="Arial" w:cs="Arial" w:hint="eastAsia"/>
          <w:bCs/>
          <w:kern w:val="0"/>
          <w:sz w:val="20"/>
          <w:szCs w:val="20"/>
        </w:rPr>
        <w:t xml:space="preserve"> cell</w:t>
      </w:r>
      <w:r>
        <w:rPr>
          <w:rFonts w:ascii="Arial" w:hAnsi="Arial" w:cs="Arial"/>
          <w:bCs/>
          <w:kern w:val="0"/>
          <w:sz w:val="20"/>
          <w:szCs w:val="20"/>
        </w:rPr>
        <w:t xml:space="preserve"> to reduce the overall power consumption at network side</w:t>
      </w:r>
      <w:r>
        <w:rPr>
          <w:rFonts w:ascii="Arial" w:hAnsi="Arial" w:cs="Arial" w:hint="eastAsia"/>
          <w:bCs/>
          <w:kern w:val="0"/>
          <w:sz w:val="20"/>
          <w:szCs w:val="20"/>
        </w:rPr>
        <w:t>. Furthermore, in [2], some companies brought up some questions about the anchor cell</w:t>
      </w:r>
      <w:r>
        <w:rPr>
          <w:rFonts w:ascii="Arial" w:hAnsi="Arial" w:cs="Arial"/>
          <w:bCs/>
          <w:kern w:val="0"/>
          <w:sz w:val="20"/>
          <w:szCs w:val="20"/>
        </w:rPr>
        <w:t xml:space="preserve"> and </w:t>
      </w:r>
      <w:r w:rsidR="00973A7E">
        <w:rPr>
          <w:rFonts w:ascii="Arial" w:hAnsi="Arial" w:cs="Arial"/>
          <w:bCs/>
          <w:kern w:val="0"/>
          <w:sz w:val="20"/>
          <w:szCs w:val="20"/>
        </w:rPr>
        <w:t>NES</w:t>
      </w:r>
      <w:r>
        <w:rPr>
          <w:rFonts w:ascii="Arial" w:hAnsi="Arial" w:cs="Arial" w:hint="eastAsia"/>
          <w:bCs/>
          <w:kern w:val="0"/>
          <w:sz w:val="20"/>
          <w:szCs w:val="20"/>
        </w:rPr>
        <w:t xml:space="preserve"> cell, we clarify the characteristic of this new access model.</w:t>
      </w:r>
    </w:p>
    <w:p w:rsidR="005B070A" w:rsidRDefault="0033739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_Toc12718547"/>
      <w:r>
        <w:rPr>
          <w:rFonts w:ascii="Arial" w:hAnsi="Arial" w:cs="Arial"/>
          <w:b w:val="0"/>
          <w:bCs w:val="0"/>
          <w:kern w:val="0"/>
          <w:sz w:val="32"/>
          <w:szCs w:val="36"/>
        </w:rPr>
        <w:t>Discussion</w:t>
      </w:r>
    </w:p>
    <w:p w:rsidR="005B070A" w:rsidRDefault="00337390">
      <w:pPr>
        <w:pStyle w:val="2"/>
        <w:numPr>
          <w:ilvl w:val="1"/>
          <w:numId w:val="3"/>
        </w:numPr>
        <w:tabs>
          <w:tab w:val="clear" w:pos="432"/>
        </w:tabs>
        <w:overflowPunct/>
        <w:autoSpaceDE/>
        <w:autoSpaceDN/>
        <w:adjustRightInd/>
        <w:spacing w:before="40" w:after="0" w:line="259" w:lineRule="auto"/>
        <w:textAlignment w:val="auto"/>
        <w:rPr>
          <w:rFonts w:cs="Arial"/>
          <w:b w:val="0"/>
          <w:bCs w:val="0"/>
          <w:sz w:val="28"/>
          <w:szCs w:val="28"/>
        </w:rPr>
      </w:pPr>
      <w:r>
        <w:rPr>
          <w:rStyle w:val="af8"/>
          <w:rFonts w:cs="Arial"/>
          <w:b w:val="0"/>
          <w:sz w:val="28"/>
          <w:szCs w:val="28"/>
        </w:rPr>
        <w:t xml:space="preserve">New access model supporting access via </w:t>
      </w:r>
      <w:r w:rsidR="00973A7E">
        <w:rPr>
          <w:rStyle w:val="af8"/>
          <w:rFonts w:cs="Arial"/>
          <w:b w:val="0"/>
          <w:sz w:val="28"/>
          <w:szCs w:val="28"/>
        </w:rPr>
        <w:t>NES</w:t>
      </w:r>
      <w:r>
        <w:rPr>
          <w:rStyle w:val="af8"/>
          <w:rFonts w:cs="Arial" w:hint="eastAsia"/>
          <w:b w:val="0"/>
          <w:sz w:val="28"/>
          <w:szCs w:val="28"/>
        </w:rPr>
        <w:t xml:space="preserve"> cell</w:t>
      </w:r>
    </w:p>
    <w:p w:rsidR="005B070A" w:rsidRDefault="00337390">
      <w:pPr>
        <w:widowControl/>
        <w:rPr>
          <w:rFonts w:ascii="Arial" w:hAnsi="Arial" w:cs="Arial"/>
          <w:bCs/>
          <w:kern w:val="0"/>
          <w:sz w:val="20"/>
          <w:szCs w:val="20"/>
        </w:rPr>
      </w:pPr>
      <w:bookmarkStart w:id="3" w:name="OLE_LINK2"/>
      <w:r>
        <w:rPr>
          <w:rFonts w:ascii="Arial" w:hAnsi="Arial" w:cs="Arial"/>
          <w:bCs/>
          <w:kern w:val="0"/>
          <w:sz w:val="20"/>
          <w:szCs w:val="20"/>
        </w:rPr>
        <w:t>Nowadays, a cell would broadcast system information, including MIB, SIB1, and other system information. MIB and SIB1 contain information relevant when evaluating if a UE is allowed to access a cell and defines the scheduling of other system information [</w:t>
      </w:r>
      <w:r>
        <w:rPr>
          <w:rFonts w:ascii="Arial" w:hAnsi="Arial" w:cs="Arial" w:hint="eastAsia"/>
          <w:bCs/>
          <w:kern w:val="0"/>
          <w:sz w:val="20"/>
          <w:szCs w:val="20"/>
        </w:rPr>
        <w:t>3</w:t>
      </w:r>
      <w:r>
        <w:rPr>
          <w:rFonts w:ascii="Arial" w:hAnsi="Arial" w:cs="Arial"/>
          <w:bCs/>
          <w:kern w:val="0"/>
          <w:sz w:val="20"/>
          <w:szCs w:val="20"/>
        </w:rPr>
        <w:t>]. It also contains radio resource configuration information that is common for all UEs and barring information applied to the unified access control. UE would decide whether to get access to this cell based on the information provided in MIB and SIB1 and use the radio resource configured during access.</w:t>
      </w:r>
    </w:p>
    <w:p w:rsidR="005B070A" w:rsidRDefault="00337390">
      <w:pPr>
        <w:widowControl/>
        <w:rPr>
          <w:rFonts w:ascii="Arial" w:hAnsi="Arial" w:cs="Arial"/>
          <w:bCs/>
          <w:kern w:val="0"/>
          <w:sz w:val="20"/>
          <w:szCs w:val="20"/>
        </w:rPr>
      </w:pPr>
      <w:r>
        <w:rPr>
          <w:rFonts w:ascii="Arial" w:hAnsi="Arial" w:cs="Arial"/>
          <w:bCs/>
          <w:kern w:val="0"/>
          <w:sz w:val="20"/>
          <w:szCs w:val="20"/>
        </w:rPr>
        <w:t>MIB is always transmitted on t</w:t>
      </w:r>
      <w:r w:rsidR="00B2067D">
        <w:rPr>
          <w:rFonts w:ascii="Arial" w:hAnsi="Arial" w:cs="Arial"/>
          <w:bCs/>
          <w:kern w:val="0"/>
          <w:sz w:val="20"/>
          <w:szCs w:val="20"/>
        </w:rPr>
        <w:t>he BCH with a periodicity of 80</w:t>
      </w:r>
      <w:r>
        <w:rPr>
          <w:rFonts w:ascii="Arial" w:hAnsi="Arial" w:cs="Arial"/>
          <w:bCs/>
          <w:kern w:val="0"/>
          <w:sz w:val="20"/>
          <w:szCs w:val="20"/>
        </w:rPr>
        <w:t>ms and repeti</w:t>
      </w:r>
      <w:r w:rsidR="00B2067D">
        <w:rPr>
          <w:rFonts w:ascii="Arial" w:hAnsi="Arial" w:cs="Arial"/>
          <w:bCs/>
          <w:kern w:val="0"/>
          <w:sz w:val="20"/>
          <w:szCs w:val="20"/>
        </w:rPr>
        <w:t>tions made within 80</w:t>
      </w:r>
      <w:r>
        <w:rPr>
          <w:rFonts w:ascii="Arial" w:hAnsi="Arial" w:cs="Arial"/>
          <w:bCs/>
          <w:kern w:val="0"/>
          <w:sz w:val="20"/>
          <w:szCs w:val="20"/>
        </w:rPr>
        <w:t>ms. SIB1 is transmitted on the D</w:t>
      </w:r>
      <w:r w:rsidR="00B2067D">
        <w:rPr>
          <w:rFonts w:ascii="Arial" w:hAnsi="Arial" w:cs="Arial"/>
          <w:bCs/>
          <w:kern w:val="0"/>
          <w:sz w:val="20"/>
          <w:szCs w:val="20"/>
        </w:rPr>
        <w:t>L-SCH with a periodicity of 160</w:t>
      </w:r>
      <w:r>
        <w:rPr>
          <w:rFonts w:ascii="Arial" w:hAnsi="Arial" w:cs="Arial"/>
          <w:bCs/>
          <w:kern w:val="0"/>
          <w:sz w:val="20"/>
          <w:szCs w:val="20"/>
        </w:rPr>
        <w:t>ms and variable transmission repetition periodicity within 160ms. The default transmission repet</w:t>
      </w:r>
      <w:r w:rsidR="00B2067D">
        <w:rPr>
          <w:rFonts w:ascii="Arial" w:hAnsi="Arial" w:cs="Arial"/>
          <w:bCs/>
          <w:kern w:val="0"/>
          <w:sz w:val="20"/>
          <w:szCs w:val="20"/>
        </w:rPr>
        <w:t>ition periodicity of SIB1 is 20</w:t>
      </w:r>
      <w:r>
        <w:rPr>
          <w:rFonts w:ascii="Arial" w:hAnsi="Arial" w:cs="Arial"/>
          <w:bCs/>
          <w:kern w:val="0"/>
          <w:sz w:val="20"/>
          <w:szCs w:val="20"/>
        </w:rPr>
        <w:t xml:space="preserve">ms and the actual transmission repetition periodicity is up to network implementation. Thus, broadcasting MIB and SIB1 would be power consuming for </w:t>
      </w:r>
      <w:r w:rsidR="00B2067D">
        <w:rPr>
          <w:rFonts w:ascii="Arial" w:hAnsi="Arial" w:cs="Arial"/>
          <w:bCs/>
          <w:kern w:val="0"/>
          <w:sz w:val="20"/>
          <w:szCs w:val="20"/>
        </w:rPr>
        <w:t xml:space="preserve">the </w:t>
      </w:r>
      <w:r>
        <w:rPr>
          <w:rFonts w:ascii="Arial" w:hAnsi="Arial" w:cs="Arial"/>
          <w:bCs/>
          <w:kern w:val="0"/>
          <w:sz w:val="20"/>
          <w:szCs w:val="20"/>
        </w:rPr>
        <w:t>network.</w:t>
      </w:r>
    </w:p>
    <w:p w:rsidR="005B070A" w:rsidRDefault="00337390">
      <w:pPr>
        <w:widowControl/>
        <w:rPr>
          <w:rFonts w:ascii="Arial" w:hAnsi="Arial" w:cs="Arial"/>
          <w:bCs/>
          <w:kern w:val="0"/>
          <w:sz w:val="20"/>
          <w:szCs w:val="20"/>
        </w:rPr>
      </w:pPr>
      <w:r>
        <w:rPr>
          <w:rFonts w:ascii="Arial" w:hAnsi="Arial" w:cs="Arial"/>
          <w:bCs/>
          <w:kern w:val="0"/>
          <w:sz w:val="20"/>
          <w:szCs w:val="20"/>
        </w:rPr>
        <w:t>However, there is often overlapped coverage from different cells and it seems not necessary for all the cells to broadcast system information. Similarly, it is not necessary to send paging message from all the cells in the overlapped area since UE can be reached via any cell covering it.</w:t>
      </w:r>
    </w:p>
    <w:p w:rsidR="005B070A" w:rsidRDefault="00337390">
      <w:pPr>
        <w:widowControl/>
        <w:rPr>
          <w:rFonts w:ascii="Arial" w:hAnsi="Arial" w:cs="Arial"/>
          <w:bCs/>
          <w:kern w:val="0"/>
          <w:sz w:val="20"/>
          <w:szCs w:val="20"/>
        </w:rPr>
      </w:pPr>
      <w:r>
        <w:rPr>
          <w:rFonts w:ascii="Arial" w:hAnsi="Arial" w:cs="Arial"/>
          <w:bCs/>
          <w:kern w:val="0"/>
          <w:sz w:val="20"/>
          <w:szCs w:val="20"/>
        </w:rPr>
        <w:t xml:space="preserve">For example, as shown in the following figure, there is overlapped coverage between cell#1 and cell#2, cell#3. If it is possible for cell#1 to also broadcast system information for cell#2 and cell#3, cell#2 and cell#3 can skip </w:t>
      </w:r>
      <w:r>
        <w:rPr>
          <w:rFonts w:ascii="Arial" w:hAnsi="Arial" w:cs="Arial"/>
          <w:bCs/>
          <w:kern w:val="0"/>
          <w:sz w:val="20"/>
          <w:szCs w:val="20"/>
        </w:rPr>
        <w:lastRenderedPageBreak/>
        <w:t>system information broadcasting and the overall power consumption can be reduced at network side. For paging, since UE under cell#2 and cell#3 would anyway be covered by cell#1, sending paging message in cell#1 would be sufficient to reach UE and there is also no need to send paging message in cell#2 and cell#3.</w:t>
      </w:r>
    </w:p>
    <w:p w:rsidR="005B070A" w:rsidRDefault="00337390">
      <w:pPr>
        <w:widowControl/>
        <w:jc w:val="center"/>
      </w:pPr>
      <w:r>
        <w:t xml:space="preserve"> </w:t>
      </w:r>
      <w:r w:rsidR="00A4305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2pt;height:340.85pt">
            <v:imagedata r:id="rId8" o:title=""/>
          </v:shape>
        </w:pict>
      </w:r>
    </w:p>
    <w:p w:rsidR="005B070A" w:rsidRDefault="00337390">
      <w:pPr>
        <w:widowControl/>
        <w:jc w:val="center"/>
        <w:rPr>
          <w:rFonts w:ascii="Arial" w:hAnsi="Arial" w:cs="Arial"/>
          <w:bCs/>
          <w:kern w:val="0"/>
          <w:sz w:val="20"/>
          <w:szCs w:val="20"/>
        </w:rPr>
      </w:pPr>
      <w:r>
        <w:rPr>
          <w:rFonts w:ascii="Arial" w:hAnsi="Arial" w:cs="Arial"/>
          <w:sz w:val="20"/>
          <w:szCs w:val="20"/>
        </w:rPr>
        <w:t>Figure 1. Potential enhancement to reduce SIB and paging transmission</w:t>
      </w:r>
    </w:p>
    <w:p w:rsidR="005B070A" w:rsidRDefault="00337390">
      <w:pPr>
        <w:spacing w:line="240" w:lineRule="auto"/>
        <w:jc w:val="left"/>
        <w:rPr>
          <w:rFonts w:ascii="Arial" w:hAnsi="Arial" w:cs="Arial"/>
          <w:bCs/>
          <w:kern w:val="0"/>
          <w:sz w:val="20"/>
          <w:szCs w:val="20"/>
        </w:rPr>
      </w:pPr>
      <w:r>
        <w:rPr>
          <w:rFonts w:ascii="Arial" w:hAnsi="Arial" w:cs="Arial"/>
          <w:bCs/>
          <w:kern w:val="0"/>
          <w:sz w:val="20"/>
          <w:szCs w:val="20"/>
        </w:rPr>
        <w:t xml:space="preserve">With the above analysis, we come up with a new access model by defining </w:t>
      </w:r>
      <w:r>
        <w:rPr>
          <w:rFonts w:ascii="Arial" w:hAnsi="Arial" w:cs="Arial" w:hint="eastAsia"/>
          <w:bCs/>
          <w:kern w:val="0"/>
          <w:sz w:val="20"/>
          <w:szCs w:val="20"/>
        </w:rPr>
        <w:t>anchor cell</w:t>
      </w:r>
      <w:r>
        <w:rPr>
          <w:rFonts w:ascii="Arial" w:hAnsi="Arial" w:cs="Arial"/>
          <w:bCs/>
          <w:kern w:val="0"/>
          <w:sz w:val="20"/>
          <w:szCs w:val="20"/>
        </w:rPr>
        <w:t xml:space="preserve"> and </w:t>
      </w:r>
      <w:r w:rsidR="00973A7E">
        <w:rPr>
          <w:rFonts w:ascii="Arial" w:hAnsi="Arial" w:cs="Arial"/>
          <w:bCs/>
          <w:kern w:val="0"/>
          <w:sz w:val="20"/>
          <w:szCs w:val="20"/>
        </w:rPr>
        <w:t>NES</w:t>
      </w:r>
      <w:r>
        <w:rPr>
          <w:rFonts w:ascii="Arial" w:hAnsi="Arial" w:cs="Arial" w:hint="eastAsia"/>
          <w:bCs/>
          <w:kern w:val="0"/>
          <w:sz w:val="20"/>
          <w:szCs w:val="20"/>
        </w:rPr>
        <w:t xml:space="preserve"> cell</w:t>
      </w:r>
      <w:r>
        <w:rPr>
          <w:rFonts w:ascii="Arial" w:hAnsi="Arial" w:cs="Arial"/>
          <w:bCs/>
          <w:kern w:val="0"/>
          <w:sz w:val="20"/>
          <w:szCs w:val="20"/>
        </w:rPr>
        <w:t xml:space="preserve"> and supporting access via </w:t>
      </w:r>
      <w:r w:rsidR="00973A7E">
        <w:rPr>
          <w:rFonts w:ascii="Arial" w:hAnsi="Arial" w:cs="Arial"/>
          <w:bCs/>
          <w:kern w:val="0"/>
          <w:sz w:val="20"/>
          <w:szCs w:val="20"/>
        </w:rPr>
        <w:t>NES</w:t>
      </w:r>
      <w:r>
        <w:rPr>
          <w:rFonts w:ascii="Arial" w:hAnsi="Arial" w:cs="Arial" w:hint="eastAsia"/>
          <w:bCs/>
          <w:kern w:val="0"/>
          <w:sz w:val="20"/>
          <w:szCs w:val="20"/>
        </w:rPr>
        <w:t xml:space="preserve"> cell</w:t>
      </w:r>
      <w:r>
        <w:rPr>
          <w:rFonts w:ascii="Arial" w:hAnsi="Arial" w:cs="Arial"/>
          <w:bCs/>
          <w:kern w:val="0"/>
          <w:sz w:val="20"/>
          <w:szCs w:val="20"/>
        </w:rPr>
        <w:t xml:space="preserve"> to reduce the overall power consumption at network side. </w:t>
      </w:r>
    </w:p>
    <w:p w:rsidR="005B070A" w:rsidRDefault="00B66392">
      <w:pPr>
        <w:widowControl/>
        <w:jc w:val="center"/>
      </w:pPr>
      <w:r>
        <w:object w:dxaOrig="9150" w:dyaOrig="3540">
          <v:shape id="_x0000_i1026" type="#_x0000_t75" style="width:386.8pt;height:149.35pt;mso-position-vertical:absolute" o:ole="">
            <v:imagedata r:id="rId9" o:title=""/>
          </v:shape>
          <o:OLEObject Type="Embed" ProgID="Visio.Drawing.15" ShapeID="_x0000_i1026" DrawAspect="Content" ObjectID="_1726059218" r:id="rId10"/>
        </w:object>
      </w:r>
    </w:p>
    <w:p w:rsidR="005B070A" w:rsidRDefault="00337390">
      <w:pPr>
        <w:widowControl/>
        <w:jc w:val="center"/>
        <w:rPr>
          <w:rFonts w:ascii="Arial" w:hAnsi="Arial" w:cs="Arial"/>
          <w:sz w:val="20"/>
          <w:szCs w:val="20"/>
        </w:rPr>
      </w:pPr>
      <w:r>
        <w:rPr>
          <w:rFonts w:ascii="Arial" w:hAnsi="Arial" w:cs="Arial"/>
          <w:sz w:val="20"/>
          <w:szCs w:val="20"/>
        </w:rPr>
        <w:t xml:space="preserve">Figure 2a. Access via </w:t>
      </w:r>
      <w:r w:rsidR="00973A7E">
        <w:rPr>
          <w:rFonts w:ascii="Arial" w:hAnsi="Arial" w:cs="Arial"/>
          <w:sz w:val="20"/>
          <w:szCs w:val="20"/>
        </w:rPr>
        <w:t>NES</w:t>
      </w:r>
      <w:r>
        <w:rPr>
          <w:rFonts w:ascii="Arial" w:hAnsi="Arial" w:cs="Arial" w:hint="eastAsia"/>
          <w:sz w:val="20"/>
          <w:szCs w:val="20"/>
        </w:rPr>
        <w:t xml:space="preserve"> cell</w:t>
      </w:r>
    </w:p>
    <w:p w:rsidR="005B070A" w:rsidRDefault="00B66392">
      <w:pPr>
        <w:widowControl/>
        <w:jc w:val="center"/>
      </w:pPr>
      <w:r>
        <w:object w:dxaOrig="6541" w:dyaOrig="2641">
          <v:shape id="_x0000_i1027" type="#_x0000_t75" style="width:327.05pt;height:131.75pt" o:ole="">
            <v:imagedata r:id="rId11" o:title=""/>
          </v:shape>
          <o:OLEObject Type="Embed" ProgID="Visio.Drawing.15" ShapeID="_x0000_i1027" DrawAspect="Content" ObjectID="_1726059219" r:id="rId12"/>
        </w:object>
      </w:r>
    </w:p>
    <w:p w:rsidR="005B070A" w:rsidRDefault="00337390">
      <w:pPr>
        <w:widowControl/>
        <w:jc w:val="center"/>
        <w:rPr>
          <w:rFonts w:ascii="Arial" w:hAnsi="Arial" w:cs="Arial"/>
          <w:sz w:val="20"/>
          <w:szCs w:val="20"/>
        </w:rPr>
      </w:pPr>
      <w:r>
        <w:rPr>
          <w:rFonts w:ascii="Arial" w:hAnsi="Arial" w:cs="Arial"/>
          <w:sz w:val="20"/>
          <w:szCs w:val="20"/>
        </w:rPr>
        <w:t xml:space="preserve">Figure 2b. Access via </w:t>
      </w:r>
      <w:r w:rsidR="00973A7E">
        <w:rPr>
          <w:rFonts w:ascii="Arial" w:hAnsi="Arial" w:cs="Arial"/>
          <w:sz w:val="20"/>
          <w:szCs w:val="20"/>
        </w:rPr>
        <w:t>NES</w:t>
      </w:r>
      <w:r>
        <w:rPr>
          <w:rFonts w:ascii="Arial" w:hAnsi="Arial" w:cs="Arial" w:hint="eastAsia"/>
          <w:sz w:val="20"/>
          <w:szCs w:val="20"/>
        </w:rPr>
        <w:t xml:space="preserve"> cell</w:t>
      </w:r>
    </w:p>
    <w:p w:rsidR="005B070A" w:rsidRDefault="00337390">
      <w:pPr>
        <w:widowControl/>
        <w:jc w:val="left"/>
        <w:rPr>
          <w:rFonts w:ascii="Arial" w:hAnsi="Arial" w:cs="Arial"/>
          <w:sz w:val="20"/>
          <w:szCs w:val="20"/>
        </w:rPr>
      </w:pPr>
      <w:r>
        <w:rPr>
          <w:rFonts w:ascii="Arial" w:hAnsi="Arial" w:cs="Arial" w:hint="eastAsia"/>
          <w:sz w:val="20"/>
          <w:szCs w:val="20"/>
        </w:rPr>
        <w:t>A</w:t>
      </w:r>
      <w:r>
        <w:rPr>
          <w:rFonts w:ascii="Arial" w:hAnsi="Arial" w:cs="Arial"/>
          <w:sz w:val="20"/>
          <w:szCs w:val="20"/>
        </w:rPr>
        <w:t xml:space="preserve">s shown in the above figure, two types of cells are defined: </w:t>
      </w:r>
      <w:r>
        <w:rPr>
          <w:rFonts w:ascii="Arial" w:hAnsi="Arial" w:cs="Arial" w:hint="eastAsia"/>
          <w:sz w:val="20"/>
          <w:szCs w:val="20"/>
        </w:rPr>
        <w:t>anchor cell</w:t>
      </w:r>
      <w:r>
        <w:rPr>
          <w:rFonts w:ascii="Arial" w:hAnsi="Arial" w:cs="Arial"/>
          <w:sz w:val="20"/>
          <w:szCs w:val="20"/>
        </w:rPr>
        <w:t xml:space="preserve"> and </w:t>
      </w:r>
      <w:r w:rsidR="00973A7E">
        <w:rPr>
          <w:rFonts w:ascii="Arial" w:hAnsi="Arial" w:cs="Arial"/>
          <w:sz w:val="20"/>
          <w:szCs w:val="20"/>
        </w:rPr>
        <w:t>NES</w:t>
      </w:r>
      <w:r>
        <w:rPr>
          <w:rFonts w:ascii="Arial" w:hAnsi="Arial" w:cs="Arial" w:hint="eastAsia"/>
          <w:sz w:val="20"/>
          <w:szCs w:val="20"/>
        </w:rPr>
        <w:t xml:space="preserve"> cell</w:t>
      </w:r>
      <w:r>
        <w:rPr>
          <w:rFonts w:ascii="Arial" w:hAnsi="Arial" w:cs="Arial"/>
          <w:sz w:val="20"/>
          <w:szCs w:val="20"/>
        </w:rPr>
        <w:t xml:space="preserve">. </w:t>
      </w:r>
    </w:p>
    <w:p w:rsidR="005B070A" w:rsidRDefault="00337390">
      <w:pPr>
        <w:widowControl/>
        <w:jc w:val="left"/>
        <w:rPr>
          <w:rFonts w:ascii="Arial" w:hAnsi="Arial" w:cs="Arial"/>
          <w:sz w:val="20"/>
          <w:szCs w:val="20"/>
        </w:rPr>
      </w:pPr>
      <w:r>
        <w:rPr>
          <w:rFonts w:ascii="Arial" w:hAnsi="Arial" w:cs="Arial"/>
          <w:b/>
          <w:sz w:val="20"/>
          <w:szCs w:val="20"/>
        </w:rPr>
        <w:t xml:space="preserve">The </w:t>
      </w:r>
      <w:r>
        <w:rPr>
          <w:rFonts w:ascii="Arial" w:hAnsi="Arial" w:cs="Arial" w:hint="eastAsia"/>
          <w:b/>
          <w:sz w:val="20"/>
          <w:szCs w:val="20"/>
        </w:rPr>
        <w:t>anchor cell</w:t>
      </w:r>
      <w:r>
        <w:rPr>
          <w:rFonts w:ascii="Arial" w:hAnsi="Arial" w:cs="Arial"/>
          <w:sz w:val="20"/>
          <w:szCs w:val="20"/>
        </w:rPr>
        <w:t xml:space="preserve">: </w:t>
      </w:r>
      <w:r>
        <w:rPr>
          <w:rFonts w:ascii="Arial" w:hAnsi="Arial" w:cs="Arial"/>
          <w:sz w:val="20"/>
          <w:szCs w:val="20"/>
        </w:rPr>
        <w:cr/>
      </w:r>
      <w:r w:rsidR="00B2067D">
        <w:rPr>
          <w:rFonts w:ascii="Arial" w:hAnsi="Arial" w:cs="Arial"/>
          <w:sz w:val="20"/>
          <w:szCs w:val="20"/>
        </w:rPr>
        <w:t xml:space="preserve">-  </w:t>
      </w:r>
      <w:r>
        <w:rPr>
          <w:rFonts w:ascii="Arial" w:hAnsi="Arial" w:cs="Arial"/>
          <w:sz w:val="20"/>
          <w:szCs w:val="20"/>
        </w:rPr>
        <w:t xml:space="preserve">Broadcast system information, including the access information for </w:t>
      </w:r>
      <w:r w:rsidR="004C2054">
        <w:rPr>
          <w:rFonts w:ascii="Arial" w:hAnsi="Arial" w:cs="Arial"/>
          <w:sz w:val="20"/>
          <w:szCs w:val="20"/>
        </w:rPr>
        <w:t>NES</w:t>
      </w:r>
      <w:r>
        <w:rPr>
          <w:rFonts w:ascii="Arial" w:hAnsi="Arial" w:cs="Arial" w:hint="eastAsia"/>
          <w:sz w:val="20"/>
          <w:szCs w:val="20"/>
        </w:rPr>
        <w:t xml:space="preserve"> cell</w:t>
      </w:r>
      <w:r>
        <w:rPr>
          <w:rFonts w:ascii="Arial" w:hAnsi="Arial" w:cs="Arial"/>
          <w:sz w:val="20"/>
          <w:szCs w:val="20"/>
        </w:rPr>
        <w:t>(s) as well as</w:t>
      </w:r>
      <w:r w:rsidR="00B2067D">
        <w:rPr>
          <w:rFonts w:ascii="Arial" w:hAnsi="Arial" w:cs="Arial"/>
          <w:sz w:val="20"/>
          <w:szCs w:val="20"/>
        </w:rPr>
        <w:t xml:space="preserve"> the conditions for selecting a</w:t>
      </w:r>
      <w:r>
        <w:rPr>
          <w:rFonts w:ascii="Arial" w:hAnsi="Arial" w:cs="Arial"/>
          <w:sz w:val="20"/>
          <w:szCs w:val="20"/>
        </w:rPr>
        <w:t xml:space="preserve"> </w:t>
      </w:r>
      <w:r w:rsidR="00B2067D">
        <w:rPr>
          <w:rFonts w:ascii="Arial" w:hAnsi="Arial" w:cs="Arial"/>
          <w:sz w:val="20"/>
          <w:szCs w:val="20"/>
        </w:rPr>
        <w:t xml:space="preserve">NES </w:t>
      </w:r>
      <w:r>
        <w:rPr>
          <w:rFonts w:ascii="Arial" w:hAnsi="Arial" w:cs="Arial" w:hint="eastAsia"/>
          <w:sz w:val="20"/>
          <w:szCs w:val="20"/>
        </w:rPr>
        <w:t>cell</w:t>
      </w:r>
      <w:r w:rsidR="00B2067D">
        <w:rPr>
          <w:rFonts w:ascii="Arial" w:hAnsi="Arial" w:cs="Arial"/>
          <w:sz w:val="20"/>
          <w:szCs w:val="20"/>
        </w:rPr>
        <w:t xml:space="preserve"> for access.</w:t>
      </w:r>
      <w:r w:rsidR="00B2067D">
        <w:rPr>
          <w:rFonts w:ascii="Arial" w:hAnsi="Arial" w:cs="Arial"/>
          <w:sz w:val="20"/>
          <w:szCs w:val="20"/>
        </w:rPr>
        <w:cr/>
        <w:t xml:space="preserve">-  </w:t>
      </w:r>
      <w:r>
        <w:rPr>
          <w:rFonts w:ascii="Arial" w:hAnsi="Arial" w:cs="Arial"/>
          <w:sz w:val="20"/>
          <w:szCs w:val="20"/>
        </w:rPr>
        <w:t>Send paging message.</w:t>
      </w:r>
    </w:p>
    <w:p w:rsidR="005B070A" w:rsidRDefault="00337390">
      <w:pPr>
        <w:widowControl/>
        <w:jc w:val="left"/>
        <w:rPr>
          <w:rFonts w:ascii="Arial" w:hAnsi="Arial" w:cs="Arial"/>
          <w:sz w:val="20"/>
          <w:szCs w:val="20"/>
        </w:rPr>
      </w:pPr>
      <w:r>
        <w:rPr>
          <w:rFonts w:ascii="Arial" w:hAnsi="Arial" w:cs="Arial"/>
          <w:b/>
          <w:sz w:val="20"/>
          <w:szCs w:val="20"/>
        </w:rPr>
        <w:t xml:space="preserve">The </w:t>
      </w:r>
      <w:r w:rsidR="00973A7E">
        <w:rPr>
          <w:rFonts w:ascii="Arial" w:hAnsi="Arial" w:cs="Arial"/>
          <w:b/>
          <w:sz w:val="20"/>
          <w:szCs w:val="20"/>
        </w:rPr>
        <w:t>NES</w:t>
      </w:r>
      <w:r>
        <w:rPr>
          <w:rFonts w:ascii="Arial" w:hAnsi="Arial" w:cs="Arial" w:hint="eastAsia"/>
          <w:b/>
          <w:sz w:val="20"/>
          <w:szCs w:val="20"/>
        </w:rPr>
        <w:t xml:space="preserve"> cell</w:t>
      </w:r>
      <w:r>
        <w:rPr>
          <w:rFonts w:ascii="Arial" w:hAnsi="Arial" w:cs="Arial"/>
          <w:b/>
          <w:sz w:val="20"/>
          <w:szCs w:val="20"/>
        </w:rPr>
        <w:t xml:space="preserve"> whose coverage is overlapped with the </w:t>
      </w:r>
      <w:r>
        <w:rPr>
          <w:rFonts w:ascii="Arial" w:hAnsi="Arial" w:cs="Arial" w:hint="eastAsia"/>
          <w:b/>
          <w:sz w:val="20"/>
          <w:szCs w:val="20"/>
        </w:rPr>
        <w:t>anchor cell</w:t>
      </w:r>
      <w:r>
        <w:rPr>
          <w:rFonts w:ascii="Arial" w:hAnsi="Arial" w:cs="Arial"/>
          <w:sz w:val="20"/>
          <w:szCs w:val="20"/>
        </w:rPr>
        <w:t>:</w:t>
      </w:r>
    </w:p>
    <w:p w:rsidR="005B070A" w:rsidRDefault="00337390">
      <w:pPr>
        <w:pStyle w:val="afe"/>
        <w:widowControl/>
        <w:numPr>
          <w:ilvl w:val="0"/>
          <w:numId w:val="4"/>
        </w:numPr>
        <w:ind w:firstLineChars="0"/>
        <w:jc w:val="left"/>
        <w:rPr>
          <w:rFonts w:ascii="Arial" w:hAnsi="Arial" w:cs="Arial"/>
          <w:sz w:val="20"/>
          <w:szCs w:val="20"/>
        </w:rPr>
      </w:pPr>
      <w:r>
        <w:rPr>
          <w:rFonts w:ascii="Arial" w:hAnsi="Arial" w:cs="Arial"/>
          <w:sz w:val="20"/>
          <w:szCs w:val="20"/>
        </w:rPr>
        <w:t>Do not broadcast system information or paging message but allow UE to get access for signaling or data transmission.</w:t>
      </w:r>
    </w:p>
    <w:p w:rsidR="005B070A" w:rsidRDefault="00337390">
      <w:pPr>
        <w:pStyle w:val="afe"/>
        <w:widowControl/>
        <w:numPr>
          <w:ilvl w:val="0"/>
          <w:numId w:val="4"/>
        </w:numPr>
        <w:ind w:firstLineChars="0"/>
        <w:jc w:val="left"/>
        <w:rPr>
          <w:rFonts w:ascii="Arial" w:hAnsi="Arial" w:cs="Arial"/>
          <w:sz w:val="20"/>
          <w:szCs w:val="20"/>
        </w:rPr>
      </w:pPr>
      <w:r>
        <w:rPr>
          <w:rFonts w:ascii="Arial" w:hAnsi="Arial" w:cs="Arial"/>
          <w:sz w:val="20"/>
          <w:szCs w:val="20"/>
        </w:rPr>
        <w:t xml:space="preserve">UE measures, evaluates and gets access to the </w:t>
      </w:r>
      <w:r w:rsidR="00973A7E">
        <w:rPr>
          <w:rFonts w:ascii="Arial" w:hAnsi="Arial" w:cs="Arial"/>
          <w:sz w:val="20"/>
          <w:szCs w:val="20"/>
        </w:rPr>
        <w:t>NES</w:t>
      </w:r>
      <w:r>
        <w:rPr>
          <w:rFonts w:ascii="Arial" w:hAnsi="Arial" w:cs="Arial" w:hint="eastAsia"/>
          <w:sz w:val="20"/>
          <w:szCs w:val="20"/>
        </w:rPr>
        <w:t xml:space="preserve"> cell</w:t>
      </w:r>
      <w:r>
        <w:rPr>
          <w:rFonts w:ascii="Arial" w:hAnsi="Arial" w:cs="Arial"/>
          <w:sz w:val="20"/>
          <w:szCs w:val="20"/>
        </w:rPr>
        <w:t xml:space="preserve"> based on the access information provided by the </w:t>
      </w:r>
      <w:r>
        <w:rPr>
          <w:rFonts w:ascii="Arial" w:hAnsi="Arial" w:cs="Arial" w:hint="eastAsia"/>
          <w:sz w:val="20"/>
          <w:szCs w:val="20"/>
        </w:rPr>
        <w:t>anchor cell</w:t>
      </w:r>
      <w:r>
        <w:rPr>
          <w:rFonts w:ascii="Arial" w:hAnsi="Arial" w:cs="Arial"/>
          <w:sz w:val="20"/>
          <w:szCs w:val="20"/>
        </w:rPr>
        <w:t xml:space="preserve">. The access information may include the measurement configuration, the conditions for selecting </w:t>
      </w:r>
      <w:r w:rsidR="00973A7E">
        <w:rPr>
          <w:rFonts w:ascii="Arial" w:hAnsi="Arial" w:cs="Arial"/>
          <w:sz w:val="20"/>
          <w:szCs w:val="20"/>
        </w:rPr>
        <w:t>NES</w:t>
      </w:r>
      <w:r>
        <w:rPr>
          <w:rFonts w:ascii="Arial" w:hAnsi="Arial" w:cs="Arial" w:hint="eastAsia"/>
          <w:sz w:val="20"/>
          <w:szCs w:val="20"/>
        </w:rPr>
        <w:t xml:space="preserve"> cell</w:t>
      </w:r>
      <w:r>
        <w:rPr>
          <w:rFonts w:ascii="Arial" w:hAnsi="Arial" w:cs="Arial"/>
          <w:sz w:val="20"/>
          <w:szCs w:val="20"/>
        </w:rPr>
        <w:t xml:space="preserve">s and </w:t>
      </w:r>
      <w:r>
        <w:rPr>
          <w:rFonts w:ascii="Arial" w:hAnsi="Arial" w:cs="Arial" w:hint="eastAsia"/>
          <w:sz w:val="20"/>
          <w:szCs w:val="20"/>
        </w:rPr>
        <w:t xml:space="preserve">radio </w:t>
      </w:r>
      <w:r>
        <w:rPr>
          <w:rFonts w:ascii="Arial" w:hAnsi="Arial" w:cs="Arial"/>
          <w:sz w:val="20"/>
          <w:szCs w:val="20"/>
        </w:rPr>
        <w:t xml:space="preserve">resources configuration of the </w:t>
      </w:r>
      <w:r w:rsidR="00973A7E">
        <w:rPr>
          <w:rFonts w:ascii="Arial" w:hAnsi="Arial" w:cs="Arial"/>
          <w:sz w:val="20"/>
          <w:szCs w:val="20"/>
        </w:rPr>
        <w:t>NES</w:t>
      </w:r>
      <w:r>
        <w:rPr>
          <w:rFonts w:ascii="Arial" w:hAnsi="Arial" w:cs="Arial" w:hint="eastAsia"/>
          <w:sz w:val="20"/>
          <w:szCs w:val="20"/>
        </w:rPr>
        <w:t xml:space="preserve"> cell</w:t>
      </w:r>
      <w:r>
        <w:rPr>
          <w:rFonts w:ascii="Arial" w:hAnsi="Arial" w:cs="Arial"/>
          <w:sz w:val="20"/>
          <w:szCs w:val="20"/>
        </w:rPr>
        <w:t>s.</w:t>
      </w:r>
    </w:p>
    <w:p w:rsidR="00B2067D" w:rsidRDefault="00337390">
      <w:pPr>
        <w:widowControl/>
        <w:rPr>
          <w:rFonts w:ascii="Arial" w:hAnsi="Arial" w:cs="Arial"/>
          <w:sz w:val="20"/>
          <w:szCs w:val="20"/>
        </w:rPr>
      </w:pPr>
      <w:r>
        <w:rPr>
          <w:rFonts w:ascii="Arial" w:hAnsi="Arial" w:cs="Arial"/>
          <w:sz w:val="20"/>
          <w:szCs w:val="20"/>
        </w:rPr>
        <w:t xml:space="preserve">UE would camp on the </w:t>
      </w:r>
      <w:r>
        <w:rPr>
          <w:rFonts w:ascii="Arial" w:hAnsi="Arial" w:cs="Arial" w:hint="eastAsia"/>
          <w:sz w:val="20"/>
          <w:szCs w:val="20"/>
        </w:rPr>
        <w:t>anchor cell</w:t>
      </w:r>
      <w:r>
        <w:rPr>
          <w:rFonts w:ascii="Arial" w:hAnsi="Arial" w:cs="Arial"/>
          <w:sz w:val="20"/>
          <w:szCs w:val="20"/>
        </w:rPr>
        <w:t xml:space="preserve">, acquire system information and monitor paging from the </w:t>
      </w:r>
      <w:r>
        <w:rPr>
          <w:rFonts w:ascii="Arial" w:hAnsi="Arial" w:cs="Arial" w:hint="eastAsia"/>
          <w:sz w:val="20"/>
          <w:szCs w:val="20"/>
        </w:rPr>
        <w:t>anchor cell</w:t>
      </w:r>
      <w:r>
        <w:rPr>
          <w:rFonts w:ascii="Arial" w:hAnsi="Arial" w:cs="Arial"/>
          <w:sz w:val="20"/>
          <w:szCs w:val="20"/>
        </w:rPr>
        <w:t xml:space="preserve">, which also provides the access information of </w:t>
      </w:r>
      <w:r w:rsidR="00973A7E">
        <w:rPr>
          <w:rFonts w:ascii="Arial" w:hAnsi="Arial" w:cs="Arial"/>
          <w:sz w:val="20"/>
          <w:szCs w:val="20"/>
        </w:rPr>
        <w:t>NES</w:t>
      </w:r>
      <w:r>
        <w:rPr>
          <w:rFonts w:ascii="Arial" w:hAnsi="Arial" w:cs="Arial" w:hint="eastAsia"/>
          <w:sz w:val="20"/>
          <w:szCs w:val="20"/>
        </w:rPr>
        <w:t xml:space="preserve"> cell</w:t>
      </w:r>
      <w:r>
        <w:rPr>
          <w:rFonts w:ascii="Arial" w:hAnsi="Arial" w:cs="Arial"/>
          <w:sz w:val="20"/>
          <w:szCs w:val="20"/>
        </w:rPr>
        <w:t>s.</w:t>
      </w:r>
      <w:r w:rsidR="00B2067D">
        <w:rPr>
          <w:rFonts w:ascii="Arial" w:hAnsi="Arial" w:cs="Arial"/>
          <w:sz w:val="20"/>
          <w:szCs w:val="20"/>
        </w:rPr>
        <w:t xml:space="preserve"> </w:t>
      </w:r>
      <w:r>
        <w:rPr>
          <w:rFonts w:ascii="Arial" w:hAnsi="Arial" w:cs="Arial"/>
          <w:sz w:val="20"/>
          <w:szCs w:val="20"/>
        </w:rPr>
        <w:t xml:space="preserve">UE </w:t>
      </w:r>
      <w:r>
        <w:rPr>
          <w:rFonts w:ascii="Arial" w:hAnsi="Arial" w:cs="Arial" w:hint="eastAsia"/>
          <w:sz w:val="20"/>
          <w:szCs w:val="20"/>
        </w:rPr>
        <w:t xml:space="preserve">would </w:t>
      </w:r>
      <w:r>
        <w:rPr>
          <w:rFonts w:ascii="Arial" w:hAnsi="Arial" w:cs="Arial"/>
          <w:sz w:val="20"/>
          <w:szCs w:val="20"/>
        </w:rPr>
        <w:t>measure</w:t>
      </w:r>
      <w:r>
        <w:rPr>
          <w:rFonts w:ascii="Arial" w:hAnsi="Arial" w:cs="Arial" w:hint="eastAsia"/>
          <w:sz w:val="20"/>
          <w:szCs w:val="20"/>
        </w:rPr>
        <w:t xml:space="preserve"> the </w:t>
      </w:r>
      <w:r w:rsidR="00973A7E">
        <w:rPr>
          <w:rFonts w:ascii="Arial" w:hAnsi="Arial" w:cs="Arial"/>
          <w:sz w:val="20"/>
          <w:szCs w:val="20"/>
        </w:rPr>
        <w:t>NES</w:t>
      </w:r>
      <w:r>
        <w:rPr>
          <w:rFonts w:ascii="Arial" w:hAnsi="Arial" w:cs="Arial" w:hint="eastAsia"/>
          <w:sz w:val="20"/>
          <w:szCs w:val="20"/>
        </w:rPr>
        <w:t xml:space="preserve"> cell</w:t>
      </w:r>
      <w:r w:rsidR="00B2067D" w:rsidRPr="00B2067D">
        <w:t xml:space="preserve"> </w:t>
      </w:r>
      <w:r w:rsidR="00B2067D" w:rsidRPr="00B2067D">
        <w:rPr>
          <w:rFonts w:ascii="Arial" w:hAnsi="Arial" w:cs="Arial"/>
          <w:sz w:val="20"/>
          <w:szCs w:val="20"/>
        </w:rPr>
        <w:t>according to the measurement configuration provided by the anchor cell</w:t>
      </w:r>
      <w:r w:rsidR="00B2067D">
        <w:rPr>
          <w:rFonts w:ascii="Arial" w:hAnsi="Arial" w:cs="Arial"/>
          <w:sz w:val="20"/>
          <w:szCs w:val="20"/>
        </w:rPr>
        <w:t>.</w:t>
      </w:r>
    </w:p>
    <w:p w:rsidR="00B2067D" w:rsidRDefault="00B2067D">
      <w:pPr>
        <w:widowControl/>
        <w:rPr>
          <w:rFonts w:ascii="Arial" w:hAnsi="Arial" w:cs="Arial"/>
          <w:sz w:val="20"/>
          <w:szCs w:val="20"/>
        </w:rPr>
      </w:pPr>
      <w:r w:rsidRPr="00B2067D">
        <w:rPr>
          <w:rFonts w:ascii="Arial" w:hAnsi="Arial" w:cs="Arial"/>
          <w:sz w:val="20"/>
          <w:szCs w:val="20"/>
        </w:rPr>
        <w:t>When UL/DL data arrives, UE evaluates according to the evaluation condition for selecting the NES cell for access and selects an NES cell for access and then gets access to the NES cell for subsequent signaling or data transmission using the radio resources of the selected NES cell.</w:t>
      </w:r>
    </w:p>
    <w:p w:rsidR="005B070A" w:rsidRDefault="00337390">
      <w:pPr>
        <w:widowControl/>
        <w:rPr>
          <w:rFonts w:ascii="Arial" w:hAnsi="Arial" w:cs="Arial"/>
          <w:b/>
          <w:sz w:val="20"/>
          <w:szCs w:val="20"/>
        </w:rPr>
      </w:pPr>
      <w:r>
        <w:rPr>
          <w:rFonts w:ascii="Arial" w:hAnsi="Arial" w:cs="Arial"/>
          <w:b/>
          <w:sz w:val="20"/>
          <w:szCs w:val="20"/>
        </w:rPr>
        <w:t xml:space="preserve">Proposal 1: A new access model with </w:t>
      </w:r>
      <w:r>
        <w:rPr>
          <w:rFonts w:ascii="Arial" w:hAnsi="Arial" w:cs="Arial" w:hint="eastAsia"/>
          <w:b/>
          <w:sz w:val="20"/>
          <w:szCs w:val="20"/>
        </w:rPr>
        <w:t>anchor cell</w:t>
      </w:r>
      <w:r>
        <w:rPr>
          <w:rFonts w:ascii="Arial" w:hAnsi="Arial" w:cs="Arial"/>
          <w:b/>
          <w:sz w:val="20"/>
          <w:szCs w:val="20"/>
        </w:rPr>
        <w:t xml:space="preserve"> and </w:t>
      </w:r>
      <w:r w:rsidR="00973A7E">
        <w:rPr>
          <w:rFonts w:ascii="Arial" w:hAnsi="Arial" w:cs="Arial"/>
          <w:b/>
          <w:sz w:val="20"/>
          <w:szCs w:val="20"/>
        </w:rPr>
        <w:t>NES</w:t>
      </w:r>
      <w:r>
        <w:rPr>
          <w:rFonts w:ascii="Arial" w:hAnsi="Arial" w:cs="Arial" w:hint="eastAsia"/>
          <w:b/>
          <w:sz w:val="20"/>
          <w:szCs w:val="20"/>
        </w:rPr>
        <w:t xml:space="preserve"> cell</w:t>
      </w:r>
      <w:r>
        <w:rPr>
          <w:rFonts w:ascii="Arial" w:hAnsi="Arial" w:cs="Arial"/>
          <w:b/>
          <w:sz w:val="20"/>
          <w:szCs w:val="20"/>
        </w:rPr>
        <w:t xml:space="preserve"> defined should be supported to reduce the network power consumption:</w:t>
      </w:r>
    </w:p>
    <w:p w:rsidR="005B070A" w:rsidRDefault="00C30590">
      <w:pPr>
        <w:pStyle w:val="afe"/>
        <w:widowControl/>
        <w:numPr>
          <w:ilvl w:val="0"/>
          <w:numId w:val="4"/>
        </w:numPr>
        <w:ind w:firstLineChars="0"/>
        <w:rPr>
          <w:rFonts w:ascii="Arial" w:hAnsi="Arial" w:cs="Arial"/>
          <w:b/>
          <w:sz w:val="20"/>
          <w:szCs w:val="20"/>
        </w:rPr>
      </w:pPr>
      <w:r>
        <w:rPr>
          <w:rFonts w:ascii="Arial" w:hAnsi="Arial" w:cs="Arial"/>
          <w:b/>
          <w:sz w:val="20"/>
          <w:szCs w:val="20"/>
        </w:rPr>
        <w:t>A</w:t>
      </w:r>
      <w:r w:rsidR="00337390">
        <w:rPr>
          <w:rFonts w:ascii="Arial" w:hAnsi="Arial" w:cs="Arial" w:hint="eastAsia"/>
          <w:b/>
          <w:sz w:val="20"/>
          <w:szCs w:val="20"/>
        </w:rPr>
        <w:t>nchor cell</w:t>
      </w:r>
      <w:r w:rsidR="00337390">
        <w:rPr>
          <w:rFonts w:ascii="Arial" w:hAnsi="Arial" w:cs="Arial"/>
          <w:b/>
          <w:sz w:val="20"/>
          <w:szCs w:val="20"/>
        </w:rPr>
        <w:t>: A cell which broadcasts system information, sends paging message and provides access information of other cells.</w:t>
      </w:r>
    </w:p>
    <w:p w:rsidR="005B070A" w:rsidRDefault="00973A7E">
      <w:pPr>
        <w:pStyle w:val="afe"/>
        <w:widowControl/>
        <w:numPr>
          <w:ilvl w:val="0"/>
          <w:numId w:val="4"/>
        </w:numPr>
        <w:ind w:firstLineChars="0"/>
        <w:rPr>
          <w:rFonts w:ascii="Arial" w:hAnsi="Arial" w:cs="Arial"/>
          <w:b/>
          <w:sz w:val="20"/>
          <w:szCs w:val="20"/>
        </w:rPr>
      </w:pPr>
      <w:r>
        <w:rPr>
          <w:rFonts w:ascii="Arial" w:hAnsi="Arial" w:cs="Arial"/>
          <w:b/>
          <w:sz w:val="20"/>
          <w:szCs w:val="20"/>
        </w:rPr>
        <w:t>NES</w:t>
      </w:r>
      <w:r w:rsidR="00337390">
        <w:rPr>
          <w:rFonts w:ascii="Arial" w:hAnsi="Arial" w:cs="Arial" w:hint="eastAsia"/>
          <w:b/>
          <w:sz w:val="20"/>
          <w:szCs w:val="20"/>
        </w:rPr>
        <w:t xml:space="preserve"> cell</w:t>
      </w:r>
      <w:r w:rsidR="00337390">
        <w:rPr>
          <w:rFonts w:ascii="Arial" w:hAnsi="Arial" w:cs="Arial"/>
          <w:b/>
          <w:sz w:val="20"/>
          <w:szCs w:val="20"/>
        </w:rPr>
        <w:t xml:space="preserve">: A cell which does not broadcast system information or send paging message but its coverage is overlapped with the </w:t>
      </w:r>
      <w:r w:rsidR="00337390">
        <w:rPr>
          <w:rFonts w:ascii="Arial" w:hAnsi="Arial" w:cs="Arial" w:hint="eastAsia"/>
          <w:b/>
          <w:sz w:val="20"/>
          <w:szCs w:val="20"/>
        </w:rPr>
        <w:t>anchor cell</w:t>
      </w:r>
      <w:r w:rsidR="00337390">
        <w:rPr>
          <w:rFonts w:ascii="Arial" w:hAnsi="Arial" w:cs="Arial"/>
          <w:b/>
          <w:sz w:val="20"/>
          <w:szCs w:val="20"/>
        </w:rPr>
        <w:t xml:space="preserve"> and allows UE to get access for signaling and data transmission based on the access information provided by the </w:t>
      </w:r>
      <w:r w:rsidR="00337390">
        <w:rPr>
          <w:rFonts w:ascii="Arial" w:hAnsi="Arial" w:cs="Arial" w:hint="eastAsia"/>
          <w:b/>
          <w:sz w:val="20"/>
          <w:szCs w:val="20"/>
        </w:rPr>
        <w:t>anchor cell</w:t>
      </w:r>
      <w:r w:rsidR="00337390">
        <w:rPr>
          <w:rFonts w:ascii="Arial" w:hAnsi="Arial" w:cs="Arial"/>
          <w:b/>
          <w:sz w:val="20"/>
          <w:szCs w:val="20"/>
        </w:rPr>
        <w:t>.</w:t>
      </w:r>
    </w:p>
    <w:p w:rsidR="005B070A" w:rsidRDefault="00337390">
      <w:pPr>
        <w:widowControl/>
        <w:rPr>
          <w:rFonts w:ascii="Arial" w:hAnsi="Arial" w:cs="Arial"/>
          <w:b/>
          <w:sz w:val="20"/>
          <w:szCs w:val="20"/>
        </w:rPr>
      </w:pPr>
      <w:r>
        <w:rPr>
          <w:rFonts w:ascii="Arial" w:hAnsi="Arial" w:cs="Arial"/>
          <w:b/>
          <w:sz w:val="20"/>
          <w:szCs w:val="20"/>
        </w:rPr>
        <w:t xml:space="preserve">Proposal 2: The access information of an </w:t>
      </w:r>
      <w:r w:rsidR="00973A7E">
        <w:rPr>
          <w:rFonts w:ascii="Arial" w:hAnsi="Arial" w:cs="Arial"/>
          <w:b/>
          <w:sz w:val="20"/>
          <w:szCs w:val="20"/>
        </w:rPr>
        <w:t>NES</w:t>
      </w:r>
      <w:r>
        <w:rPr>
          <w:rFonts w:ascii="Arial" w:hAnsi="Arial" w:cs="Arial" w:hint="eastAsia"/>
          <w:b/>
          <w:sz w:val="20"/>
          <w:szCs w:val="20"/>
        </w:rPr>
        <w:t xml:space="preserve"> cell</w:t>
      </w:r>
      <w:r>
        <w:rPr>
          <w:rFonts w:ascii="Arial" w:hAnsi="Arial" w:cs="Arial"/>
          <w:b/>
          <w:sz w:val="20"/>
          <w:szCs w:val="20"/>
        </w:rPr>
        <w:t xml:space="preserve"> include the following:</w:t>
      </w:r>
    </w:p>
    <w:p w:rsidR="005B070A" w:rsidRDefault="00337390">
      <w:pPr>
        <w:pStyle w:val="afe"/>
        <w:widowControl/>
        <w:numPr>
          <w:ilvl w:val="0"/>
          <w:numId w:val="4"/>
        </w:numPr>
        <w:ind w:firstLineChars="0"/>
        <w:rPr>
          <w:rFonts w:ascii="Arial" w:hAnsi="Arial" w:cs="Arial"/>
          <w:b/>
          <w:sz w:val="20"/>
          <w:szCs w:val="20"/>
        </w:rPr>
      </w:pPr>
      <w:r>
        <w:rPr>
          <w:rFonts w:ascii="Arial" w:hAnsi="Arial" w:cs="Arial" w:hint="eastAsia"/>
          <w:b/>
          <w:sz w:val="20"/>
          <w:szCs w:val="20"/>
        </w:rPr>
        <w:t>T</w:t>
      </w:r>
      <w:r>
        <w:rPr>
          <w:rFonts w:ascii="Arial" w:hAnsi="Arial" w:cs="Arial"/>
          <w:b/>
          <w:sz w:val="20"/>
          <w:szCs w:val="20"/>
        </w:rPr>
        <w:t xml:space="preserve">he measurement configuration of the </w:t>
      </w:r>
      <w:r w:rsidR="00973A7E">
        <w:rPr>
          <w:rFonts w:ascii="Arial" w:hAnsi="Arial" w:cs="Arial"/>
          <w:b/>
          <w:sz w:val="20"/>
          <w:szCs w:val="20"/>
        </w:rPr>
        <w:t>NES</w:t>
      </w:r>
      <w:r>
        <w:rPr>
          <w:rFonts w:ascii="Arial" w:hAnsi="Arial" w:cs="Arial" w:hint="eastAsia"/>
          <w:b/>
          <w:sz w:val="20"/>
          <w:szCs w:val="20"/>
        </w:rPr>
        <w:t xml:space="preserve"> cell</w:t>
      </w:r>
      <w:r>
        <w:rPr>
          <w:rFonts w:ascii="Arial" w:hAnsi="Arial" w:cs="Arial"/>
          <w:b/>
          <w:sz w:val="20"/>
          <w:szCs w:val="20"/>
        </w:rPr>
        <w:t>;</w:t>
      </w:r>
    </w:p>
    <w:p w:rsidR="005B070A" w:rsidRDefault="00337390">
      <w:pPr>
        <w:pStyle w:val="afe"/>
        <w:widowControl/>
        <w:numPr>
          <w:ilvl w:val="0"/>
          <w:numId w:val="4"/>
        </w:numPr>
        <w:ind w:firstLineChars="0"/>
        <w:rPr>
          <w:rFonts w:ascii="Arial" w:hAnsi="Arial" w:cs="Arial"/>
          <w:b/>
          <w:sz w:val="20"/>
          <w:szCs w:val="20"/>
        </w:rPr>
      </w:pPr>
      <w:r>
        <w:rPr>
          <w:rFonts w:ascii="Arial" w:hAnsi="Arial" w:cs="Arial"/>
          <w:b/>
          <w:sz w:val="20"/>
          <w:szCs w:val="20"/>
        </w:rPr>
        <w:lastRenderedPageBreak/>
        <w:t xml:space="preserve">The conditions for selecting the </w:t>
      </w:r>
      <w:r w:rsidR="00973A7E">
        <w:rPr>
          <w:rFonts w:ascii="Arial" w:hAnsi="Arial" w:cs="Arial"/>
          <w:b/>
          <w:sz w:val="20"/>
          <w:szCs w:val="20"/>
        </w:rPr>
        <w:t>NES</w:t>
      </w:r>
      <w:r w:rsidR="00314B8D">
        <w:rPr>
          <w:rFonts w:ascii="Arial" w:hAnsi="Arial" w:cs="Arial"/>
          <w:b/>
          <w:sz w:val="20"/>
          <w:szCs w:val="20"/>
        </w:rPr>
        <w:t xml:space="preserve"> </w:t>
      </w:r>
      <w:r>
        <w:rPr>
          <w:rFonts w:ascii="Arial" w:hAnsi="Arial" w:cs="Arial" w:hint="eastAsia"/>
          <w:b/>
          <w:sz w:val="20"/>
          <w:szCs w:val="20"/>
        </w:rPr>
        <w:t>cell</w:t>
      </w:r>
      <w:r>
        <w:rPr>
          <w:rFonts w:ascii="Arial" w:hAnsi="Arial" w:cs="Arial"/>
          <w:b/>
          <w:sz w:val="20"/>
          <w:szCs w:val="20"/>
        </w:rPr>
        <w:t xml:space="preserve"> for access;</w:t>
      </w:r>
    </w:p>
    <w:p w:rsidR="005B070A" w:rsidRDefault="00337390">
      <w:pPr>
        <w:pStyle w:val="afe"/>
        <w:widowControl/>
        <w:numPr>
          <w:ilvl w:val="0"/>
          <w:numId w:val="4"/>
        </w:numPr>
        <w:ind w:firstLineChars="0"/>
        <w:rPr>
          <w:rFonts w:ascii="Arial" w:hAnsi="Arial" w:cs="Arial"/>
          <w:b/>
          <w:sz w:val="20"/>
          <w:szCs w:val="20"/>
        </w:rPr>
      </w:pPr>
      <w:r>
        <w:rPr>
          <w:rFonts w:ascii="Arial" w:hAnsi="Arial" w:cs="Arial" w:hint="eastAsia"/>
          <w:b/>
          <w:sz w:val="20"/>
          <w:szCs w:val="20"/>
        </w:rPr>
        <w:t>T</w:t>
      </w:r>
      <w:r>
        <w:rPr>
          <w:rFonts w:ascii="Arial" w:hAnsi="Arial" w:cs="Arial"/>
          <w:b/>
          <w:sz w:val="20"/>
          <w:szCs w:val="20"/>
        </w:rPr>
        <w:t xml:space="preserve">he </w:t>
      </w:r>
      <w:r>
        <w:rPr>
          <w:rFonts w:ascii="Arial" w:hAnsi="Arial" w:cs="Arial" w:hint="eastAsia"/>
          <w:b/>
          <w:sz w:val="20"/>
          <w:szCs w:val="20"/>
        </w:rPr>
        <w:t xml:space="preserve">radio </w:t>
      </w:r>
      <w:r>
        <w:rPr>
          <w:rFonts w:ascii="Arial" w:hAnsi="Arial" w:cs="Arial"/>
          <w:b/>
          <w:sz w:val="20"/>
          <w:szCs w:val="20"/>
        </w:rPr>
        <w:t xml:space="preserve">resources of the </w:t>
      </w:r>
      <w:r w:rsidR="00973A7E">
        <w:rPr>
          <w:rFonts w:ascii="Arial" w:hAnsi="Arial" w:cs="Arial"/>
          <w:b/>
          <w:sz w:val="20"/>
          <w:szCs w:val="20"/>
        </w:rPr>
        <w:t>NES</w:t>
      </w:r>
      <w:r>
        <w:rPr>
          <w:rFonts w:ascii="Arial" w:hAnsi="Arial" w:cs="Arial" w:hint="eastAsia"/>
          <w:b/>
          <w:sz w:val="20"/>
          <w:szCs w:val="20"/>
        </w:rPr>
        <w:t xml:space="preserve"> cell</w:t>
      </w:r>
      <w:r>
        <w:rPr>
          <w:rFonts w:ascii="Arial" w:hAnsi="Arial" w:cs="Arial"/>
          <w:b/>
          <w:sz w:val="20"/>
          <w:szCs w:val="20"/>
        </w:rPr>
        <w:t>.</w:t>
      </w:r>
      <w:bookmarkStart w:id="4" w:name="_GoBack"/>
      <w:bookmarkEnd w:id="4"/>
    </w:p>
    <w:p w:rsidR="00213A70" w:rsidRDefault="00213A70" w:rsidP="00213A70">
      <w:pPr>
        <w:widowControl/>
        <w:rPr>
          <w:rFonts w:ascii="Arial" w:hAnsi="Arial" w:cs="Arial"/>
          <w:b/>
          <w:sz w:val="20"/>
          <w:szCs w:val="20"/>
        </w:rPr>
      </w:pPr>
      <w:r w:rsidRPr="00213A70">
        <w:rPr>
          <w:rFonts w:ascii="Arial" w:hAnsi="Arial" w:cs="Arial"/>
          <w:b/>
          <w:sz w:val="20"/>
          <w:szCs w:val="20"/>
        </w:rPr>
        <w:t>Proposal 3a: UE camps on the anchor cell, acquires system information and monitors paging from the anchor cell, which also provides the access information of NES cells. UE measures NES cells according to the measurement configuration provided by the anchor cell.</w:t>
      </w:r>
    </w:p>
    <w:p w:rsidR="00B2067D" w:rsidRPr="00213A70" w:rsidRDefault="00B2067D" w:rsidP="00213A70">
      <w:pPr>
        <w:widowControl/>
        <w:rPr>
          <w:rFonts w:ascii="Arial" w:hAnsi="Arial" w:cs="Arial"/>
          <w:b/>
          <w:sz w:val="20"/>
          <w:szCs w:val="20"/>
        </w:rPr>
      </w:pPr>
      <w:r w:rsidRPr="00213A70">
        <w:rPr>
          <w:rFonts w:ascii="Arial" w:hAnsi="Arial" w:cs="Arial"/>
          <w:b/>
          <w:sz w:val="20"/>
          <w:szCs w:val="20"/>
        </w:rPr>
        <w:t>Proposal 3b: When UL/DL data arrives, UE evaluates according to the evaluation condition for selecting the NES cell for access and selects an NES cell for access and then gets access to the NES cell for subsequent signaling or data transmission using the radio resources of the selected NES cell.</w:t>
      </w:r>
    </w:p>
    <w:p w:rsidR="005B070A" w:rsidRDefault="00337390">
      <w:pPr>
        <w:pStyle w:val="2"/>
        <w:numPr>
          <w:ilvl w:val="1"/>
          <w:numId w:val="3"/>
        </w:numPr>
        <w:tabs>
          <w:tab w:val="clear" w:pos="432"/>
        </w:tabs>
        <w:overflowPunct/>
        <w:autoSpaceDE/>
        <w:autoSpaceDN/>
        <w:adjustRightInd/>
        <w:spacing w:before="40" w:after="0" w:line="259" w:lineRule="auto"/>
        <w:textAlignment w:val="auto"/>
        <w:rPr>
          <w:rFonts w:cs="Arial"/>
          <w:b w:val="0"/>
          <w:bCs w:val="0"/>
          <w:sz w:val="28"/>
          <w:szCs w:val="28"/>
        </w:rPr>
      </w:pPr>
      <w:r>
        <w:rPr>
          <w:rFonts w:eastAsiaTheme="minorEastAsia" w:cs="Arial"/>
          <w:b w:val="0"/>
          <w:bCs w:val="0"/>
          <w:sz w:val="28"/>
          <w:szCs w:val="28"/>
        </w:rPr>
        <w:t>Coexistence with the existing access model and network architecture</w:t>
      </w:r>
    </w:p>
    <w:p w:rsidR="005B070A" w:rsidRDefault="00337390">
      <w:pPr>
        <w:widowControl/>
        <w:rPr>
          <w:rFonts w:ascii="Arial" w:hAnsi="Arial" w:cs="Arial"/>
          <w:bCs/>
          <w:kern w:val="0"/>
          <w:sz w:val="20"/>
          <w:szCs w:val="20"/>
        </w:rPr>
      </w:pPr>
      <w:r>
        <w:rPr>
          <w:rFonts w:ascii="Arial" w:hAnsi="Arial" w:cs="Arial" w:hint="eastAsia"/>
          <w:bCs/>
          <w:kern w:val="0"/>
          <w:sz w:val="20"/>
          <w:szCs w:val="20"/>
        </w:rPr>
        <w:t>A</w:t>
      </w:r>
      <w:r>
        <w:rPr>
          <w:rFonts w:ascii="Arial" w:hAnsi="Arial" w:cs="Arial"/>
          <w:bCs/>
          <w:kern w:val="0"/>
          <w:sz w:val="20"/>
          <w:szCs w:val="20"/>
        </w:rPr>
        <w:t xml:space="preserve">s emphasized in the SI [1], </w:t>
      </w:r>
      <w:r>
        <w:rPr>
          <w:rFonts w:ascii="Arial" w:hAnsi="Arial" w:cs="Arial"/>
          <w:bCs/>
          <w:i/>
          <w:kern w:val="0"/>
          <w:sz w:val="20"/>
          <w:szCs w:val="20"/>
        </w:rPr>
        <w:t>legacy UEs should be able to continue accessing a network implementing Rel-18 network energy savings techniques, with the possible exception of techniques developed specifically for greenfield deployments</w:t>
      </w:r>
      <w:r>
        <w:rPr>
          <w:rFonts w:ascii="Arial" w:hAnsi="Arial" w:cs="Arial"/>
          <w:bCs/>
          <w:kern w:val="0"/>
          <w:sz w:val="20"/>
          <w:szCs w:val="20"/>
        </w:rPr>
        <w:t xml:space="preserve">, the introduction of the new access model will not affect the access from legacy UEs. Since the </w:t>
      </w:r>
      <w:r w:rsidR="00973A7E">
        <w:rPr>
          <w:rFonts w:ascii="Arial" w:hAnsi="Arial" w:cs="Arial"/>
          <w:bCs/>
          <w:kern w:val="0"/>
          <w:sz w:val="20"/>
          <w:szCs w:val="20"/>
        </w:rPr>
        <w:t xml:space="preserve">NES </w:t>
      </w:r>
      <w:r>
        <w:rPr>
          <w:rFonts w:ascii="Arial" w:hAnsi="Arial" w:cs="Arial"/>
          <w:bCs/>
          <w:kern w:val="0"/>
          <w:sz w:val="20"/>
          <w:szCs w:val="20"/>
        </w:rPr>
        <w:t xml:space="preserve">cells do not broadcast system information, legacy UEs would consider these cells as barred and would camp on the </w:t>
      </w:r>
      <w:r w:rsidR="00973A7E">
        <w:rPr>
          <w:rFonts w:ascii="Arial" w:hAnsi="Arial" w:cs="Arial"/>
          <w:bCs/>
          <w:kern w:val="0"/>
          <w:sz w:val="20"/>
          <w:szCs w:val="20"/>
        </w:rPr>
        <w:t xml:space="preserve">anchor </w:t>
      </w:r>
      <w:r>
        <w:rPr>
          <w:rFonts w:ascii="Arial" w:hAnsi="Arial" w:cs="Arial"/>
          <w:bCs/>
          <w:kern w:val="0"/>
          <w:sz w:val="20"/>
          <w:szCs w:val="20"/>
        </w:rPr>
        <w:t>cells for service.</w:t>
      </w:r>
    </w:p>
    <w:p w:rsidR="005B070A" w:rsidRDefault="00337390">
      <w:pPr>
        <w:widowControl/>
        <w:rPr>
          <w:rFonts w:ascii="Arial" w:hAnsi="Arial" w:cs="Arial"/>
          <w:b/>
          <w:bCs/>
          <w:kern w:val="0"/>
          <w:sz w:val="20"/>
          <w:szCs w:val="20"/>
        </w:rPr>
      </w:pPr>
      <w:r>
        <w:rPr>
          <w:rFonts w:ascii="Arial" w:hAnsi="Arial" w:cs="Arial"/>
          <w:b/>
          <w:bCs/>
          <w:kern w:val="0"/>
          <w:sz w:val="20"/>
          <w:szCs w:val="20"/>
        </w:rPr>
        <w:t xml:space="preserve">Observation 1: Legacy UEs not supporting the new access model would consider the </w:t>
      </w:r>
      <w:r w:rsidR="00973A7E">
        <w:rPr>
          <w:rFonts w:ascii="Arial" w:hAnsi="Arial" w:cs="Arial"/>
          <w:b/>
          <w:bCs/>
          <w:kern w:val="0"/>
          <w:sz w:val="20"/>
          <w:szCs w:val="20"/>
        </w:rPr>
        <w:t xml:space="preserve">NES </w:t>
      </w:r>
      <w:r>
        <w:rPr>
          <w:rFonts w:ascii="Arial" w:hAnsi="Arial" w:cs="Arial"/>
          <w:b/>
          <w:bCs/>
          <w:kern w:val="0"/>
          <w:sz w:val="20"/>
          <w:szCs w:val="20"/>
        </w:rPr>
        <w:t>cells as barred and camp on the primary cells for service.</w:t>
      </w:r>
    </w:p>
    <w:p w:rsidR="005B070A" w:rsidRDefault="00337390">
      <w:pPr>
        <w:widowControl/>
        <w:rPr>
          <w:rFonts w:ascii="Arial" w:hAnsi="Arial" w:cs="Arial"/>
          <w:bCs/>
          <w:kern w:val="0"/>
          <w:sz w:val="20"/>
          <w:szCs w:val="20"/>
        </w:rPr>
      </w:pPr>
      <w:r>
        <w:rPr>
          <w:rFonts w:ascii="Arial" w:hAnsi="Arial" w:cs="Arial"/>
          <w:bCs/>
          <w:kern w:val="0"/>
          <w:sz w:val="20"/>
          <w:szCs w:val="20"/>
        </w:rPr>
        <w:t xml:space="preserve">For UE in connected mode, the </w:t>
      </w:r>
      <w:r w:rsidR="00D4400E">
        <w:rPr>
          <w:rFonts w:ascii="Arial" w:hAnsi="Arial" w:cs="Arial"/>
          <w:bCs/>
          <w:kern w:val="0"/>
          <w:sz w:val="20"/>
          <w:szCs w:val="20"/>
        </w:rPr>
        <w:t xml:space="preserve">NES </w:t>
      </w:r>
      <w:r>
        <w:rPr>
          <w:rFonts w:ascii="Arial" w:hAnsi="Arial" w:cs="Arial"/>
          <w:bCs/>
          <w:kern w:val="0"/>
          <w:sz w:val="20"/>
          <w:szCs w:val="20"/>
        </w:rPr>
        <w:t xml:space="preserve">cells can be </w:t>
      </w:r>
      <w:r w:rsidR="00D4400E">
        <w:rPr>
          <w:rFonts w:ascii="Arial" w:hAnsi="Arial" w:cs="Arial"/>
          <w:bCs/>
          <w:kern w:val="0"/>
          <w:sz w:val="20"/>
          <w:szCs w:val="20"/>
        </w:rPr>
        <w:t xml:space="preserve">also </w:t>
      </w:r>
      <w:r>
        <w:rPr>
          <w:rFonts w:ascii="Arial" w:hAnsi="Arial" w:cs="Arial"/>
          <w:bCs/>
          <w:kern w:val="0"/>
          <w:sz w:val="20"/>
          <w:szCs w:val="20"/>
        </w:rPr>
        <w:t>added as SCell or PSCell in the DC/CA architecture. For legacy UEs, the PCell would be a</w:t>
      </w:r>
      <w:r w:rsidR="00EF0AC4">
        <w:rPr>
          <w:rFonts w:ascii="Arial" w:hAnsi="Arial" w:cs="Arial"/>
          <w:bCs/>
          <w:kern w:val="0"/>
          <w:sz w:val="20"/>
          <w:szCs w:val="20"/>
        </w:rPr>
        <w:t>n</w:t>
      </w:r>
      <w:r>
        <w:rPr>
          <w:rFonts w:ascii="Arial" w:hAnsi="Arial" w:cs="Arial"/>
          <w:bCs/>
          <w:kern w:val="0"/>
          <w:sz w:val="20"/>
          <w:szCs w:val="20"/>
        </w:rPr>
        <w:t xml:space="preserve"> </w:t>
      </w:r>
      <w:r w:rsidR="00D4400E">
        <w:rPr>
          <w:rFonts w:ascii="Arial" w:hAnsi="Arial" w:cs="Arial"/>
          <w:bCs/>
          <w:kern w:val="0"/>
          <w:sz w:val="20"/>
          <w:szCs w:val="20"/>
        </w:rPr>
        <w:t xml:space="preserve">anchor </w:t>
      </w:r>
      <w:r>
        <w:rPr>
          <w:rFonts w:ascii="Arial" w:hAnsi="Arial" w:cs="Arial"/>
          <w:bCs/>
          <w:kern w:val="0"/>
          <w:sz w:val="20"/>
          <w:szCs w:val="20"/>
        </w:rPr>
        <w:t xml:space="preserve">cell while for UE supporting the new access model, the PCell could either be an </w:t>
      </w:r>
      <w:r w:rsidR="00D4400E">
        <w:rPr>
          <w:rFonts w:ascii="Arial" w:hAnsi="Arial" w:cs="Arial"/>
          <w:bCs/>
          <w:kern w:val="0"/>
          <w:sz w:val="20"/>
          <w:szCs w:val="20"/>
        </w:rPr>
        <w:t xml:space="preserve">NES </w:t>
      </w:r>
      <w:r>
        <w:rPr>
          <w:rFonts w:ascii="Arial" w:hAnsi="Arial" w:cs="Arial"/>
          <w:bCs/>
          <w:kern w:val="0"/>
          <w:sz w:val="20"/>
          <w:szCs w:val="20"/>
        </w:rPr>
        <w:t>cell or a</w:t>
      </w:r>
      <w:r w:rsidR="00EF0AC4">
        <w:rPr>
          <w:rFonts w:ascii="Arial" w:hAnsi="Arial" w:cs="Arial"/>
          <w:bCs/>
          <w:kern w:val="0"/>
          <w:sz w:val="20"/>
          <w:szCs w:val="20"/>
        </w:rPr>
        <w:t>n</w:t>
      </w:r>
      <w:r>
        <w:rPr>
          <w:rFonts w:ascii="Arial" w:hAnsi="Arial" w:cs="Arial"/>
          <w:bCs/>
          <w:kern w:val="0"/>
          <w:sz w:val="20"/>
          <w:szCs w:val="20"/>
        </w:rPr>
        <w:t xml:space="preserve"> </w:t>
      </w:r>
      <w:r w:rsidR="00D4400E">
        <w:rPr>
          <w:rFonts w:ascii="Arial" w:hAnsi="Arial" w:cs="Arial"/>
          <w:bCs/>
          <w:kern w:val="0"/>
          <w:sz w:val="20"/>
          <w:szCs w:val="20"/>
        </w:rPr>
        <w:t xml:space="preserve">anchor </w:t>
      </w:r>
      <w:r>
        <w:rPr>
          <w:rFonts w:ascii="Arial" w:hAnsi="Arial" w:cs="Arial"/>
          <w:bCs/>
          <w:kern w:val="0"/>
          <w:sz w:val="20"/>
          <w:szCs w:val="20"/>
        </w:rPr>
        <w:t>cell.</w:t>
      </w:r>
    </w:p>
    <w:p w:rsidR="00EC6240" w:rsidRDefault="00337390">
      <w:pPr>
        <w:widowControl/>
        <w:rPr>
          <w:rFonts w:ascii="Arial" w:hAnsi="Arial" w:cs="Arial"/>
          <w:b/>
          <w:bCs/>
          <w:kern w:val="0"/>
          <w:sz w:val="20"/>
          <w:szCs w:val="20"/>
        </w:rPr>
      </w:pPr>
      <w:r>
        <w:rPr>
          <w:rFonts w:ascii="Arial" w:hAnsi="Arial" w:cs="Arial"/>
          <w:b/>
          <w:bCs/>
          <w:kern w:val="0"/>
          <w:sz w:val="20"/>
          <w:szCs w:val="20"/>
        </w:rPr>
        <w:t xml:space="preserve">Observation 2: For UE in connected mode, the </w:t>
      </w:r>
      <w:r w:rsidR="00D4400E">
        <w:rPr>
          <w:rFonts w:ascii="Arial" w:hAnsi="Arial" w:cs="Arial"/>
          <w:b/>
          <w:bCs/>
          <w:kern w:val="0"/>
          <w:sz w:val="20"/>
          <w:szCs w:val="20"/>
        </w:rPr>
        <w:tab/>
        <w:t xml:space="preserve">NES </w:t>
      </w:r>
      <w:r>
        <w:rPr>
          <w:rFonts w:ascii="Arial" w:hAnsi="Arial" w:cs="Arial"/>
          <w:b/>
          <w:bCs/>
          <w:kern w:val="0"/>
          <w:sz w:val="20"/>
          <w:szCs w:val="20"/>
        </w:rPr>
        <w:t>cell can be added as SCell or PSCell in the DC/CA architecture.</w:t>
      </w:r>
    </w:p>
    <w:bookmarkEnd w:id="2"/>
    <w:bookmarkEnd w:id="3"/>
    <w:p w:rsidR="003427A9" w:rsidRPr="003427A9" w:rsidRDefault="00337390" w:rsidP="003427A9">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5B070A" w:rsidRDefault="00337390">
      <w:pPr>
        <w:rPr>
          <w:rFonts w:ascii="Arial" w:hAnsi="Arial" w:cs="Arial"/>
          <w:bCs/>
          <w:kern w:val="0"/>
          <w:sz w:val="20"/>
          <w:szCs w:val="20"/>
        </w:rPr>
      </w:pPr>
      <w:r>
        <w:rPr>
          <w:rFonts w:ascii="Arial" w:hAnsi="Arial" w:cs="Arial"/>
          <w:bCs/>
          <w:kern w:val="0"/>
          <w:sz w:val="20"/>
          <w:szCs w:val="20"/>
        </w:rPr>
        <w:t xml:space="preserve">Based on the analysis in previous sections, the following </w:t>
      </w:r>
      <w:r w:rsidR="003427A9">
        <w:rPr>
          <w:rFonts w:ascii="Arial" w:hAnsi="Arial" w:cs="Arial"/>
          <w:bCs/>
          <w:kern w:val="0"/>
          <w:sz w:val="20"/>
          <w:szCs w:val="20"/>
        </w:rPr>
        <w:t xml:space="preserve">observations and </w:t>
      </w:r>
      <w:r>
        <w:rPr>
          <w:rFonts w:ascii="Arial" w:hAnsi="Arial" w:cs="Arial"/>
          <w:bCs/>
          <w:kern w:val="0"/>
          <w:sz w:val="20"/>
          <w:szCs w:val="20"/>
        </w:rPr>
        <w:t xml:space="preserve">proposals are given: </w:t>
      </w:r>
    </w:p>
    <w:p w:rsidR="009A0345" w:rsidRDefault="009A0345" w:rsidP="009A0345">
      <w:pPr>
        <w:widowControl/>
        <w:rPr>
          <w:rFonts w:ascii="Arial" w:hAnsi="Arial" w:cs="Arial"/>
          <w:b/>
          <w:sz w:val="20"/>
          <w:szCs w:val="20"/>
        </w:rPr>
      </w:pPr>
      <w:r>
        <w:rPr>
          <w:rFonts w:ascii="Arial" w:hAnsi="Arial" w:cs="Arial"/>
          <w:b/>
          <w:sz w:val="20"/>
          <w:szCs w:val="20"/>
        </w:rPr>
        <w:t xml:space="preserve">Proposal 1: A new access model with </w:t>
      </w:r>
      <w:r>
        <w:rPr>
          <w:rFonts w:ascii="Arial" w:hAnsi="Arial" w:cs="Arial" w:hint="eastAsia"/>
          <w:b/>
          <w:sz w:val="20"/>
          <w:szCs w:val="20"/>
        </w:rPr>
        <w:t>anchor cell</w:t>
      </w:r>
      <w:r>
        <w:rPr>
          <w:rFonts w:ascii="Arial" w:hAnsi="Arial" w:cs="Arial"/>
          <w:b/>
          <w:sz w:val="20"/>
          <w:szCs w:val="20"/>
        </w:rPr>
        <w:t xml:space="preserve"> and NES</w:t>
      </w:r>
      <w:r>
        <w:rPr>
          <w:rFonts w:ascii="Arial" w:hAnsi="Arial" w:cs="Arial" w:hint="eastAsia"/>
          <w:b/>
          <w:sz w:val="20"/>
          <w:szCs w:val="20"/>
        </w:rPr>
        <w:t xml:space="preserve"> cell</w:t>
      </w:r>
      <w:r>
        <w:rPr>
          <w:rFonts w:ascii="Arial" w:hAnsi="Arial" w:cs="Arial"/>
          <w:b/>
          <w:sz w:val="20"/>
          <w:szCs w:val="20"/>
        </w:rPr>
        <w:t xml:space="preserve"> defined should be supported to reduce the network power consumption:</w:t>
      </w:r>
    </w:p>
    <w:p w:rsidR="009A0345" w:rsidRDefault="00213A70" w:rsidP="009A0345">
      <w:pPr>
        <w:pStyle w:val="afe"/>
        <w:widowControl/>
        <w:numPr>
          <w:ilvl w:val="0"/>
          <w:numId w:val="4"/>
        </w:numPr>
        <w:ind w:firstLineChars="0"/>
        <w:rPr>
          <w:rFonts w:ascii="Arial" w:hAnsi="Arial" w:cs="Arial"/>
          <w:b/>
          <w:sz w:val="20"/>
          <w:szCs w:val="20"/>
        </w:rPr>
      </w:pPr>
      <w:r>
        <w:rPr>
          <w:rFonts w:ascii="Arial" w:hAnsi="Arial" w:cs="Arial"/>
          <w:b/>
          <w:sz w:val="20"/>
          <w:szCs w:val="20"/>
        </w:rPr>
        <w:t>A</w:t>
      </w:r>
      <w:r w:rsidR="009A0345">
        <w:rPr>
          <w:rFonts w:ascii="Arial" w:hAnsi="Arial" w:cs="Arial" w:hint="eastAsia"/>
          <w:b/>
          <w:sz w:val="20"/>
          <w:szCs w:val="20"/>
        </w:rPr>
        <w:t>nchor cell</w:t>
      </w:r>
      <w:r w:rsidR="009A0345">
        <w:rPr>
          <w:rFonts w:ascii="Arial" w:hAnsi="Arial" w:cs="Arial"/>
          <w:b/>
          <w:sz w:val="20"/>
          <w:szCs w:val="20"/>
        </w:rPr>
        <w:t>: A cell which broadcasts system information, sends paging message and provides access information of other cells.</w:t>
      </w:r>
    </w:p>
    <w:p w:rsidR="009A0345" w:rsidRDefault="009A0345" w:rsidP="009A0345">
      <w:pPr>
        <w:pStyle w:val="afe"/>
        <w:widowControl/>
        <w:numPr>
          <w:ilvl w:val="0"/>
          <w:numId w:val="4"/>
        </w:numPr>
        <w:ind w:firstLineChars="0"/>
        <w:rPr>
          <w:rFonts w:ascii="Arial" w:hAnsi="Arial" w:cs="Arial"/>
          <w:b/>
          <w:sz w:val="20"/>
          <w:szCs w:val="20"/>
        </w:rPr>
      </w:pPr>
      <w:r>
        <w:rPr>
          <w:rFonts w:ascii="Arial" w:hAnsi="Arial" w:cs="Arial"/>
          <w:b/>
          <w:sz w:val="20"/>
          <w:szCs w:val="20"/>
        </w:rPr>
        <w:t>NES</w:t>
      </w:r>
      <w:r>
        <w:rPr>
          <w:rFonts w:ascii="Arial" w:hAnsi="Arial" w:cs="Arial" w:hint="eastAsia"/>
          <w:b/>
          <w:sz w:val="20"/>
          <w:szCs w:val="20"/>
        </w:rPr>
        <w:t xml:space="preserve"> cell</w:t>
      </w:r>
      <w:r>
        <w:rPr>
          <w:rFonts w:ascii="Arial" w:hAnsi="Arial" w:cs="Arial"/>
          <w:b/>
          <w:sz w:val="20"/>
          <w:szCs w:val="20"/>
        </w:rPr>
        <w:t xml:space="preserve">: A cell which does not broadcast system information or send paging message but its coverage is overlapped with the </w:t>
      </w:r>
      <w:r>
        <w:rPr>
          <w:rFonts w:ascii="Arial" w:hAnsi="Arial" w:cs="Arial" w:hint="eastAsia"/>
          <w:b/>
          <w:sz w:val="20"/>
          <w:szCs w:val="20"/>
        </w:rPr>
        <w:t>anchor cell</w:t>
      </w:r>
      <w:r>
        <w:rPr>
          <w:rFonts w:ascii="Arial" w:hAnsi="Arial" w:cs="Arial"/>
          <w:b/>
          <w:sz w:val="20"/>
          <w:szCs w:val="20"/>
        </w:rPr>
        <w:t xml:space="preserve"> and allows UE to get access for signaling and data transmission based on the access information provided by the </w:t>
      </w:r>
      <w:r>
        <w:rPr>
          <w:rFonts w:ascii="Arial" w:hAnsi="Arial" w:cs="Arial" w:hint="eastAsia"/>
          <w:b/>
          <w:sz w:val="20"/>
          <w:szCs w:val="20"/>
        </w:rPr>
        <w:t>anchor cell</w:t>
      </w:r>
      <w:r>
        <w:rPr>
          <w:rFonts w:ascii="Arial" w:hAnsi="Arial" w:cs="Arial"/>
          <w:b/>
          <w:sz w:val="20"/>
          <w:szCs w:val="20"/>
        </w:rPr>
        <w:t>.</w:t>
      </w:r>
    </w:p>
    <w:p w:rsidR="009A0345" w:rsidRDefault="009A0345" w:rsidP="009A0345">
      <w:pPr>
        <w:widowControl/>
        <w:rPr>
          <w:rFonts w:ascii="Arial" w:hAnsi="Arial" w:cs="Arial"/>
          <w:b/>
          <w:sz w:val="20"/>
          <w:szCs w:val="20"/>
        </w:rPr>
      </w:pPr>
      <w:r>
        <w:rPr>
          <w:rFonts w:ascii="Arial" w:hAnsi="Arial" w:cs="Arial"/>
          <w:b/>
          <w:sz w:val="20"/>
          <w:szCs w:val="20"/>
        </w:rPr>
        <w:t>Proposal 2: The access information of an NES</w:t>
      </w:r>
      <w:r>
        <w:rPr>
          <w:rFonts w:ascii="Arial" w:hAnsi="Arial" w:cs="Arial" w:hint="eastAsia"/>
          <w:b/>
          <w:sz w:val="20"/>
          <w:szCs w:val="20"/>
        </w:rPr>
        <w:t xml:space="preserve"> cell</w:t>
      </w:r>
      <w:r>
        <w:rPr>
          <w:rFonts w:ascii="Arial" w:hAnsi="Arial" w:cs="Arial"/>
          <w:b/>
          <w:sz w:val="20"/>
          <w:szCs w:val="20"/>
        </w:rPr>
        <w:t xml:space="preserve"> include the following:</w:t>
      </w:r>
    </w:p>
    <w:p w:rsidR="009A0345" w:rsidRDefault="009A0345" w:rsidP="009A0345">
      <w:pPr>
        <w:pStyle w:val="afe"/>
        <w:widowControl/>
        <w:numPr>
          <w:ilvl w:val="0"/>
          <w:numId w:val="4"/>
        </w:numPr>
        <w:ind w:firstLineChars="0"/>
        <w:rPr>
          <w:rFonts w:ascii="Arial" w:hAnsi="Arial" w:cs="Arial"/>
          <w:b/>
          <w:sz w:val="20"/>
          <w:szCs w:val="20"/>
        </w:rPr>
      </w:pPr>
      <w:r>
        <w:rPr>
          <w:rFonts w:ascii="Arial" w:hAnsi="Arial" w:cs="Arial" w:hint="eastAsia"/>
          <w:b/>
          <w:sz w:val="20"/>
          <w:szCs w:val="20"/>
        </w:rPr>
        <w:t>T</w:t>
      </w:r>
      <w:r>
        <w:rPr>
          <w:rFonts w:ascii="Arial" w:hAnsi="Arial" w:cs="Arial"/>
          <w:b/>
          <w:sz w:val="20"/>
          <w:szCs w:val="20"/>
        </w:rPr>
        <w:t>he measurement configuration of the NES</w:t>
      </w:r>
      <w:r>
        <w:rPr>
          <w:rFonts w:ascii="Arial" w:hAnsi="Arial" w:cs="Arial" w:hint="eastAsia"/>
          <w:b/>
          <w:sz w:val="20"/>
          <w:szCs w:val="20"/>
        </w:rPr>
        <w:t xml:space="preserve"> cell</w:t>
      </w:r>
      <w:r>
        <w:rPr>
          <w:rFonts w:ascii="Arial" w:hAnsi="Arial" w:cs="Arial"/>
          <w:b/>
          <w:sz w:val="20"/>
          <w:szCs w:val="20"/>
        </w:rPr>
        <w:t>;</w:t>
      </w:r>
    </w:p>
    <w:p w:rsidR="009A0345" w:rsidRDefault="009A0345" w:rsidP="009A0345">
      <w:pPr>
        <w:pStyle w:val="afe"/>
        <w:widowControl/>
        <w:numPr>
          <w:ilvl w:val="0"/>
          <w:numId w:val="4"/>
        </w:numPr>
        <w:ind w:firstLineChars="0"/>
        <w:rPr>
          <w:rFonts w:ascii="Arial" w:hAnsi="Arial" w:cs="Arial"/>
          <w:b/>
          <w:sz w:val="20"/>
          <w:szCs w:val="20"/>
        </w:rPr>
      </w:pPr>
      <w:r>
        <w:rPr>
          <w:rFonts w:ascii="Arial" w:hAnsi="Arial" w:cs="Arial"/>
          <w:b/>
          <w:sz w:val="20"/>
          <w:szCs w:val="20"/>
        </w:rPr>
        <w:lastRenderedPageBreak/>
        <w:t>The conditions for selecting the NES</w:t>
      </w:r>
      <w:r w:rsidR="00314B8D">
        <w:rPr>
          <w:rFonts w:ascii="Arial" w:hAnsi="Arial" w:cs="Arial"/>
          <w:b/>
          <w:sz w:val="20"/>
          <w:szCs w:val="20"/>
        </w:rPr>
        <w:t xml:space="preserve"> </w:t>
      </w:r>
      <w:r>
        <w:rPr>
          <w:rFonts w:ascii="Arial" w:hAnsi="Arial" w:cs="Arial" w:hint="eastAsia"/>
          <w:b/>
          <w:sz w:val="20"/>
          <w:szCs w:val="20"/>
        </w:rPr>
        <w:t>cell</w:t>
      </w:r>
      <w:r>
        <w:rPr>
          <w:rFonts w:ascii="Arial" w:hAnsi="Arial" w:cs="Arial"/>
          <w:b/>
          <w:sz w:val="20"/>
          <w:szCs w:val="20"/>
        </w:rPr>
        <w:t xml:space="preserve"> for access;</w:t>
      </w:r>
    </w:p>
    <w:p w:rsidR="009A0345" w:rsidRDefault="009A0345" w:rsidP="009A0345">
      <w:pPr>
        <w:pStyle w:val="afe"/>
        <w:widowControl/>
        <w:numPr>
          <w:ilvl w:val="0"/>
          <w:numId w:val="4"/>
        </w:numPr>
        <w:ind w:firstLineChars="0"/>
        <w:rPr>
          <w:rFonts w:ascii="Arial" w:hAnsi="Arial" w:cs="Arial"/>
          <w:b/>
          <w:sz w:val="20"/>
          <w:szCs w:val="20"/>
        </w:rPr>
      </w:pPr>
      <w:r>
        <w:rPr>
          <w:rFonts w:ascii="Arial" w:hAnsi="Arial" w:cs="Arial" w:hint="eastAsia"/>
          <w:b/>
          <w:sz w:val="20"/>
          <w:szCs w:val="20"/>
        </w:rPr>
        <w:t>T</w:t>
      </w:r>
      <w:r>
        <w:rPr>
          <w:rFonts w:ascii="Arial" w:hAnsi="Arial" w:cs="Arial"/>
          <w:b/>
          <w:sz w:val="20"/>
          <w:szCs w:val="20"/>
        </w:rPr>
        <w:t xml:space="preserve">he </w:t>
      </w:r>
      <w:r>
        <w:rPr>
          <w:rFonts w:ascii="Arial" w:hAnsi="Arial" w:cs="Arial" w:hint="eastAsia"/>
          <w:b/>
          <w:sz w:val="20"/>
          <w:szCs w:val="20"/>
        </w:rPr>
        <w:t xml:space="preserve">radio </w:t>
      </w:r>
      <w:r>
        <w:rPr>
          <w:rFonts w:ascii="Arial" w:hAnsi="Arial" w:cs="Arial"/>
          <w:b/>
          <w:sz w:val="20"/>
          <w:szCs w:val="20"/>
        </w:rPr>
        <w:t>resources of the NES</w:t>
      </w:r>
      <w:r>
        <w:rPr>
          <w:rFonts w:ascii="Arial" w:hAnsi="Arial" w:cs="Arial" w:hint="eastAsia"/>
          <w:b/>
          <w:sz w:val="20"/>
          <w:szCs w:val="20"/>
        </w:rPr>
        <w:t xml:space="preserve"> cell</w:t>
      </w:r>
      <w:r>
        <w:rPr>
          <w:rFonts w:ascii="Arial" w:hAnsi="Arial" w:cs="Arial"/>
          <w:b/>
          <w:sz w:val="20"/>
          <w:szCs w:val="20"/>
        </w:rPr>
        <w:t>.</w:t>
      </w:r>
    </w:p>
    <w:p w:rsidR="009A0345" w:rsidRDefault="009A0345" w:rsidP="009A0345">
      <w:pPr>
        <w:widowControl/>
        <w:rPr>
          <w:rFonts w:ascii="Arial" w:hAnsi="Arial" w:cs="Arial"/>
          <w:b/>
          <w:sz w:val="20"/>
          <w:szCs w:val="20"/>
        </w:rPr>
      </w:pPr>
      <w:r>
        <w:rPr>
          <w:rFonts w:ascii="Arial" w:hAnsi="Arial" w:cs="Arial"/>
          <w:b/>
          <w:sz w:val="20"/>
          <w:szCs w:val="20"/>
        </w:rPr>
        <w:t>Proposal 3</w:t>
      </w:r>
      <w:r w:rsidR="00213A70">
        <w:rPr>
          <w:rFonts w:ascii="Arial" w:hAnsi="Arial" w:cs="Arial"/>
          <w:b/>
          <w:sz w:val="20"/>
          <w:szCs w:val="20"/>
        </w:rPr>
        <w:t>a</w:t>
      </w:r>
      <w:r>
        <w:rPr>
          <w:rFonts w:ascii="Arial" w:hAnsi="Arial" w:cs="Arial"/>
          <w:b/>
          <w:sz w:val="20"/>
          <w:szCs w:val="20"/>
        </w:rPr>
        <w:t xml:space="preserve">: </w:t>
      </w:r>
      <w:r w:rsidR="00213A70" w:rsidRPr="00213A70">
        <w:rPr>
          <w:rFonts w:ascii="Arial" w:hAnsi="Arial" w:cs="Arial"/>
          <w:b/>
          <w:sz w:val="20"/>
          <w:szCs w:val="20"/>
        </w:rPr>
        <w:t>UE camps on the anchor cell, acquires system information and monitors paging from the anchor cell, which also provides the access information of NES cells. UE measures NES cells according to the measurement configuration provided by the anchor cell.</w:t>
      </w:r>
    </w:p>
    <w:p w:rsidR="00213A70" w:rsidRDefault="00213A70" w:rsidP="009A0345">
      <w:pPr>
        <w:widowControl/>
        <w:rPr>
          <w:rFonts w:ascii="Arial" w:hAnsi="Arial" w:cs="Arial"/>
          <w:b/>
          <w:sz w:val="20"/>
          <w:szCs w:val="20"/>
        </w:rPr>
      </w:pPr>
      <w:r>
        <w:rPr>
          <w:rFonts w:ascii="Arial" w:hAnsi="Arial" w:cs="Arial"/>
          <w:b/>
          <w:sz w:val="20"/>
          <w:szCs w:val="20"/>
        </w:rPr>
        <w:t xml:space="preserve">Proposal 3b: </w:t>
      </w:r>
      <w:r w:rsidRPr="00213A70">
        <w:rPr>
          <w:rFonts w:ascii="Arial" w:hAnsi="Arial" w:cs="Arial"/>
          <w:b/>
          <w:sz w:val="20"/>
          <w:szCs w:val="20"/>
        </w:rPr>
        <w:t>When UL/DL data arrives, UE evaluates according to the evaluation condition for selecting the NES cell for access and selects an NES cell for access and then gets access to the NES cell for subsequent signaling or data transmission using the radio resources of the selected NES cell.</w:t>
      </w:r>
    </w:p>
    <w:p w:rsidR="009A0345" w:rsidRDefault="009A0345" w:rsidP="009A0345">
      <w:pPr>
        <w:widowControl/>
        <w:rPr>
          <w:rFonts w:ascii="Arial" w:hAnsi="Arial" w:cs="Arial"/>
          <w:b/>
          <w:bCs/>
          <w:kern w:val="0"/>
          <w:sz w:val="20"/>
          <w:szCs w:val="20"/>
        </w:rPr>
      </w:pPr>
      <w:r>
        <w:rPr>
          <w:rFonts w:ascii="Arial" w:hAnsi="Arial" w:cs="Arial"/>
          <w:b/>
          <w:bCs/>
          <w:kern w:val="0"/>
          <w:sz w:val="20"/>
          <w:szCs w:val="20"/>
        </w:rPr>
        <w:t>Observation 1: Legacy UEs not supporting the new access model would consider the NES cells as barred and camp on the primary cells for service.</w:t>
      </w:r>
    </w:p>
    <w:p w:rsidR="003427A9" w:rsidRPr="009A0345" w:rsidRDefault="009A0345" w:rsidP="009A0345">
      <w:pPr>
        <w:widowControl/>
        <w:rPr>
          <w:rFonts w:ascii="Arial" w:hAnsi="Arial" w:cs="Arial"/>
          <w:b/>
          <w:bCs/>
          <w:kern w:val="0"/>
          <w:sz w:val="20"/>
          <w:szCs w:val="20"/>
        </w:rPr>
      </w:pPr>
      <w:r>
        <w:rPr>
          <w:rFonts w:ascii="Arial" w:hAnsi="Arial" w:cs="Arial"/>
          <w:b/>
          <w:bCs/>
          <w:kern w:val="0"/>
          <w:sz w:val="20"/>
          <w:szCs w:val="20"/>
        </w:rPr>
        <w:t>Observation 2: For UE in connected mode, the NES cell can be added as SCell or PSCell in the DC/CA architecture.</w:t>
      </w:r>
    </w:p>
    <w:p w:rsidR="005B070A" w:rsidRDefault="0033739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5B070A" w:rsidRDefault="00337390">
      <w:pPr>
        <w:rPr>
          <w:rFonts w:ascii="Arial" w:hAnsi="Arial" w:cs="Arial"/>
          <w:bCs/>
          <w:kern w:val="0"/>
          <w:sz w:val="20"/>
          <w:szCs w:val="20"/>
        </w:rPr>
      </w:pPr>
      <w:r>
        <w:rPr>
          <w:rFonts w:ascii="Arial" w:hAnsi="Arial" w:cs="Arial"/>
          <w:bCs/>
          <w:kern w:val="0"/>
          <w:sz w:val="20"/>
          <w:szCs w:val="20"/>
        </w:rPr>
        <w:t>[1] RP-213554</w:t>
      </w:r>
      <w:r>
        <w:t xml:space="preserve"> </w:t>
      </w:r>
      <w:r>
        <w:rPr>
          <w:rFonts w:ascii="Arial" w:hAnsi="Arial" w:cs="Arial"/>
          <w:bCs/>
          <w:kern w:val="0"/>
          <w:sz w:val="20"/>
          <w:szCs w:val="20"/>
        </w:rPr>
        <w:t>New SI: Study on network energy savings for NR</w:t>
      </w:r>
    </w:p>
    <w:p w:rsidR="005B070A" w:rsidRDefault="00337390">
      <w:pPr>
        <w:rPr>
          <w:rFonts w:ascii="Arial" w:hAnsi="Arial" w:cs="Arial"/>
          <w:bCs/>
          <w:kern w:val="0"/>
          <w:sz w:val="20"/>
          <w:szCs w:val="20"/>
        </w:rPr>
      </w:pPr>
      <w:r>
        <w:rPr>
          <w:rFonts w:ascii="Arial" w:hAnsi="Arial" w:cs="Arial"/>
          <w:bCs/>
          <w:kern w:val="0"/>
          <w:sz w:val="20"/>
          <w:szCs w:val="20"/>
        </w:rPr>
        <w:t xml:space="preserve">[2] </w:t>
      </w:r>
      <w:r w:rsidRPr="00B6322E">
        <w:rPr>
          <w:rFonts w:ascii="Arial" w:hAnsi="Arial" w:cs="Arial"/>
          <w:bCs/>
          <w:kern w:val="0"/>
          <w:sz w:val="20"/>
          <w:szCs w:val="20"/>
          <w:lang w:val="de-DE"/>
        </w:rPr>
        <w:t>R2-22xxxxx</w:t>
      </w:r>
      <w:r w:rsidRPr="00B6322E">
        <w:rPr>
          <w:rFonts w:ascii="Arial" w:hAnsi="Arial" w:cs="Arial"/>
          <w:bCs/>
          <w:kern w:val="0"/>
          <w:sz w:val="20"/>
          <w:szCs w:val="20"/>
        </w:rPr>
        <w:t xml:space="preserve"> Report of [POST119-e][313][NES] Details of solutions (Huawei)</w:t>
      </w:r>
    </w:p>
    <w:p w:rsidR="005B070A" w:rsidRDefault="00337390">
      <w:pPr>
        <w:rPr>
          <w:rFonts w:ascii="Arial" w:hAnsi="Arial" w:cs="Arial"/>
          <w:bCs/>
          <w:kern w:val="0"/>
          <w:sz w:val="20"/>
          <w:szCs w:val="20"/>
        </w:rPr>
      </w:pPr>
      <w:r>
        <w:rPr>
          <w:rFonts w:ascii="Arial" w:hAnsi="Arial" w:cs="Arial"/>
          <w:bCs/>
          <w:kern w:val="0"/>
          <w:sz w:val="20"/>
          <w:szCs w:val="20"/>
        </w:rPr>
        <w:t>[</w:t>
      </w:r>
      <w:r>
        <w:rPr>
          <w:rFonts w:ascii="Arial" w:hAnsi="Arial" w:cs="Arial" w:hint="eastAsia"/>
          <w:bCs/>
          <w:kern w:val="0"/>
          <w:sz w:val="20"/>
          <w:szCs w:val="20"/>
        </w:rPr>
        <w:t>3</w:t>
      </w:r>
      <w:r>
        <w:rPr>
          <w:rFonts w:ascii="Arial" w:hAnsi="Arial" w:cs="Arial"/>
          <w:bCs/>
          <w:kern w:val="0"/>
          <w:sz w:val="20"/>
          <w:szCs w:val="20"/>
        </w:rPr>
        <w:t>] TS 38.331 v17.1.0</w:t>
      </w:r>
    </w:p>
    <w:p w:rsidR="00267584" w:rsidRDefault="00267584" w:rsidP="002675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Text Proposal</w:t>
      </w:r>
    </w:p>
    <w:p w:rsidR="00072009" w:rsidRPr="00072009" w:rsidRDefault="00072009" w:rsidP="00213A70">
      <w:pPr>
        <w:jc w:val="center"/>
        <w:rPr>
          <w:rFonts w:ascii="Arial" w:hAnsi="Arial" w:cs="Arial"/>
          <w:bCs/>
          <w:kern w:val="0"/>
          <w:sz w:val="20"/>
          <w:szCs w:val="20"/>
        </w:rPr>
      </w:pPr>
      <w:r w:rsidRPr="00072009">
        <w:rPr>
          <w:rFonts w:ascii="Arial" w:hAnsi="Arial" w:cs="Arial" w:hint="eastAsia"/>
          <w:bCs/>
          <w:kern w:val="0"/>
          <w:sz w:val="20"/>
          <w:szCs w:val="20"/>
        </w:rPr>
        <w:t>-</w:t>
      </w:r>
      <w:r w:rsidRPr="00072009">
        <w:rPr>
          <w:rFonts w:ascii="Arial" w:hAnsi="Arial" w:cs="Arial"/>
          <w:bCs/>
          <w:kern w:val="0"/>
          <w:sz w:val="20"/>
          <w:szCs w:val="20"/>
        </w:rPr>
        <w:t>--------------------------------------------------------Start of text proposal-------------------------------------------------------</w:t>
      </w:r>
    </w:p>
    <w:p w:rsidR="00267584" w:rsidRDefault="00571E4B" w:rsidP="00267584">
      <w:pPr>
        <w:rPr>
          <w:rFonts w:ascii="Arial" w:hAnsi="Arial" w:cs="Arial"/>
          <w:kern w:val="0"/>
          <w:sz w:val="28"/>
          <w:szCs w:val="28"/>
          <w:lang w:val="en-GB"/>
        </w:rPr>
      </w:pPr>
      <w:r w:rsidRPr="00571E4B">
        <w:rPr>
          <w:rFonts w:ascii="Arial" w:hAnsi="Arial" w:cs="Arial" w:hint="eastAsia"/>
          <w:kern w:val="0"/>
          <w:sz w:val="28"/>
          <w:szCs w:val="28"/>
          <w:lang w:val="en-GB"/>
        </w:rPr>
        <w:t>6</w:t>
      </w:r>
      <w:r w:rsidRPr="00571E4B">
        <w:rPr>
          <w:rFonts w:ascii="Arial" w:hAnsi="Arial" w:cs="Arial"/>
          <w:kern w:val="0"/>
          <w:sz w:val="28"/>
          <w:szCs w:val="28"/>
          <w:lang w:val="en-GB"/>
        </w:rPr>
        <w:t>.X</w:t>
      </w:r>
      <w:r>
        <w:rPr>
          <w:rFonts w:ascii="Arial" w:hAnsi="Arial" w:cs="Arial"/>
          <w:kern w:val="0"/>
          <w:sz w:val="28"/>
          <w:szCs w:val="28"/>
          <w:lang w:val="en-GB"/>
        </w:rPr>
        <w:t xml:space="preserve"> </w:t>
      </w:r>
      <w:r w:rsidR="00122802">
        <w:rPr>
          <w:rFonts w:ascii="Arial" w:hAnsi="Arial" w:cs="Arial"/>
          <w:kern w:val="0"/>
          <w:sz w:val="28"/>
          <w:szCs w:val="28"/>
          <w:lang w:val="en-GB"/>
        </w:rPr>
        <w:t>SIB-less NES cell</w:t>
      </w:r>
    </w:p>
    <w:p w:rsidR="00EA0042" w:rsidRDefault="00EA0042" w:rsidP="00EA0042">
      <w:pPr>
        <w:widowControl/>
        <w:rPr>
          <w:rFonts w:ascii="Arial" w:hAnsi="Arial" w:cs="Arial"/>
          <w:sz w:val="20"/>
          <w:szCs w:val="20"/>
        </w:rPr>
      </w:pPr>
      <w:r w:rsidRPr="00EA0042">
        <w:rPr>
          <w:rFonts w:ascii="Arial" w:hAnsi="Arial" w:cs="Arial"/>
          <w:sz w:val="20"/>
          <w:szCs w:val="20"/>
        </w:rPr>
        <w:t xml:space="preserve">A new access model with </w:t>
      </w:r>
      <w:r w:rsidRPr="00EA0042">
        <w:rPr>
          <w:rFonts w:ascii="Arial" w:hAnsi="Arial" w:cs="Arial" w:hint="eastAsia"/>
          <w:sz w:val="20"/>
          <w:szCs w:val="20"/>
        </w:rPr>
        <w:t>anchor cell</w:t>
      </w:r>
      <w:r w:rsidRPr="00EA0042">
        <w:rPr>
          <w:rFonts w:ascii="Arial" w:hAnsi="Arial" w:cs="Arial"/>
          <w:sz w:val="20"/>
          <w:szCs w:val="20"/>
        </w:rPr>
        <w:t xml:space="preserve"> and NES</w:t>
      </w:r>
      <w:r w:rsidRPr="00EA0042">
        <w:rPr>
          <w:rFonts w:ascii="Arial" w:hAnsi="Arial" w:cs="Arial" w:hint="eastAsia"/>
          <w:sz w:val="20"/>
          <w:szCs w:val="20"/>
        </w:rPr>
        <w:t xml:space="preserve"> cell</w:t>
      </w:r>
      <w:r w:rsidRPr="00EA0042">
        <w:rPr>
          <w:rFonts w:ascii="Arial" w:hAnsi="Arial" w:cs="Arial"/>
          <w:sz w:val="20"/>
          <w:szCs w:val="20"/>
        </w:rPr>
        <w:t xml:space="preserve"> defined is introduced to reduce the network power consumption:</w:t>
      </w:r>
    </w:p>
    <w:p w:rsidR="00EA0042" w:rsidRDefault="00EA0042" w:rsidP="00EA0042">
      <w:pPr>
        <w:widowControl/>
        <w:jc w:val="center"/>
      </w:pPr>
      <w:r>
        <w:object w:dxaOrig="9150" w:dyaOrig="3540">
          <v:shape id="_x0000_i1028" type="#_x0000_t75" style="width:386.8pt;height:149.35pt;mso-position-vertical:absolute" o:ole="">
            <v:imagedata r:id="rId9" o:title=""/>
          </v:shape>
          <o:OLEObject Type="Embed" ProgID="Visio.Drawing.15" ShapeID="_x0000_i1028" DrawAspect="Content" ObjectID="_1726059220" r:id="rId13"/>
        </w:object>
      </w:r>
    </w:p>
    <w:p w:rsidR="00BE41B8" w:rsidRDefault="00BE41B8" w:rsidP="00EA0042">
      <w:pPr>
        <w:widowControl/>
        <w:jc w:val="center"/>
        <w:rPr>
          <w:rFonts w:ascii="Arial" w:hAnsi="Arial" w:cs="Arial"/>
          <w:sz w:val="20"/>
          <w:szCs w:val="20"/>
        </w:rPr>
      </w:pPr>
      <w:r>
        <w:object w:dxaOrig="6541" w:dyaOrig="2641">
          <v:shape id="_x0000_i1029" type="#_x0000_t75" style="width:327.05pt;height:131.75pt" o:ole="">
            <v:imagedata r:id="rId11" o:title=""/>
          </v:shape>
          <o:OLEObject Type="Embed" ProgID="Visio.Drawing.15" ShapeID="_x0000_i1029" DrawAspect="Content" ObjectID="_1726059221" r:id="rId14"/>
        </w:object>
      </w:r>
    </w:p>
    <w:p w:rsidR="00EA0042" w:rsidRPr="00EA0042" w:rsidRDefault="00EA0042" w:rsidP="00EA0042">
      <w:pPr>
        <w:widowControl/>
        <w:jc w:val="center"/>
        <w:rPr>
          <w:rFonts w:ascii="Arial" w:hAnsi="Arial" w:cs="Arial"/>
          <w:sz w:val="20"/>
          <w:szCs w:val="20"/>
        </w:rPr>
      </w:pPr>
      <w:r w:rsidRPr="007731EF">
        <w:rPr>
          <w:rFonts w:ascii="Arial" w:hAnsi="Arial" w:cs="Arial"/>
          <w:sz w:val="20"/>
          <w:szCs w:val="20"/>
        </w:rPr>
        <w:t>Figure 6.X-1: New Access model with anchor cell</w:t>
      </w:r>
      <w:r w:rsidR="007731EF">
        <w:rPr>
          <w:rFonts w:ascii="Arial" w:hAnsi="Arial" w:cs="Arial"/>
          <w:sz w:val="20"/>
          <w:szCs w:val="20"/>
        </w:rPr>
        <w:t xml:space="preserve"> and SIB-less NES cell</w:t>
      </w:r>
    </w:p>
    <w:p w:rsidR="00EA0042" w:rsidRPr="00EA0042" w:rsidRDefault="00EA0042" w:rsidP="00EA0042">
      <w:pPr>
        <w:pStyle w:val="afe"/>
        <w:widowControl/>
        <w:numPr>
          <w:ilvl w:val="0"/>
          <w:numId w:val="4"/>
        </w:numPr>
        <w:ind w:firstLineChars="0"/>
        <w:rPr>
          <w:rFonts w:ascii="Arial" w:hAnsi="Arial" w:cs="Arial"/>
          <w:sz w:val="20"/>
          <w:szCs w:val="20"/>
        </w:rPr>
      </w:pPr>
      <w:r w:rsidRPr="001C423C">
        <w:rPr>
          <w:rFonts w:ascii="Arial" w:hAnsi="Arial" w:cs="Arial"/>
          <w:b/>
          <w:sz w:val="20"/>
          <w:szCs w:val="20"/>
        </w:rPr>
        <w:t>A</w:t>
      </w:r>
      <w:r w:rsidRPr="001C423C">
        <w:rPr>
          <w:rFonts w:ascii="Arial" w:hAnsi="Arial" w:cs="Arial" w:hint="eastAsia"/>
          <w:b/>
          <w:sz w:val="20"/>
          <w:szCs w:val="20"/>
        </w:rPr>
        <w:t>nchor cell</w:t>
      </w:r>
      <w:r w:rsidRPr="00EA0042">
        <w:rPr>
          <w:rFonts w:ascii="Arial" w:hAnsi="Arial" w:cs="Arial"/>
          <w:sz w:val="20"/>
          <w:szCs w:val="20"/>
        </w:rPr>
        <w:t>: A cell which broadcasts system information, sends paging message and provides access information of other cells.</w:t>
      </w:r>
    </w:p>
    <w:p w:rsidR="00EA0042" w:rsidRPr="00EA0042" w:rsidRDefault="00EA0042" w:rsidP="00EA0042">
      <w:pPr>
        <w:pStyle w:val="afe"/>
        <w:widowControl/>
        <w:numPr>
          <w:ilvl w:val="0"/>
          <w:numId w:val="4"/>
        </w:numPr>
        <w:ind w:firstLineChars="0"/>
        <w:rPr>
          <w:rFonts w:ascii="Arial" w:hAnsi="Arial" w:cs="Arial"/>
          <w:sz w:val="20"/>
          <w:szCs w:val="20"/>
        </w:rPr>
      </w:pPr>
      <w:r w:rsidRPr="001C423C">
        <w:rPr>
          <w:rFonts w:ascii="Arial" w:hAnsi="Arial" w:cs="Arial"/>
          <w:b/>
          <w:sz w:val="20"/>
          <w:szCs w:val="20"/>
        </w:rPr>
        <w:t>NES</w:t>
      </w:r>
      <w:r w:rsidRPr="001C423C">
        <w:rPr>
          <w:rFonts w:ascii="Arial" w:hAnsi="Arial" w:cs="Arial" w:hint="eastAsia"/>
          <w:b/>
          <w:sz w:val="20"/>
          <w:szCs w:val="20"/>
        </w:rPr>
        <w:t xml:space="preserve"> cell</w:t>
      </w:r>
      <w:r w:rsidRPr="00EA0042">
        <w:rPr>
          <w:rFonts w:ascii="Arial" w:hAnsi="Arial" w:cs="Arial"/>
          <w:sz w:val="20"/>
          <w:szCs w:val="20"/>
        </w:rPr>
        <w:t xml:space="preserve">: A cell which does not broadcast system information or send paging message but its coverage is overlapped with the </w:t>
      </w:r>
      <w:r w:rsidRPr="00EA0042">
        <w:rPr>
          <w:rFonts w:ascii="Arial" w:hAnsi="Arial" w:cs="Arial" w:hint="eastAsia"/>
          <w:sz w:val="20"/>
          <w:szCs w:val="20"/>
        </w:rPr>
        <w:t>anchor cell</w:t>
      </w:r>
      <w:r w:rsidRPr="00EA0042">
        <w:rPr>
          <w:rFonts w:ascii="Arial" w:hAnsi="Arial" w:cs="Arial"/>
          <w:sz w:val="20"/>
          <w:szCs w:val="20"/>
        </w:rPr>
        <w:t xml:space="preserve"> and allows UE to get access for signaling and data transmission based on the access information provided by the </w:t>
      </w:r>
      <w:r w:rsidRPr="00EA0042">
        <w:rPr>
          <w:rFonts w:ascii="Arial" w:hAnsi="Arial" w:cs="Arial" w:hint="eastAsia"/>
          <w:sz w:val="20"/>
          <w:szCs w:val="20"/>
        </w:rPr>
        <w:t>anchor cell</w:t>
      </w:r>
      <w:r w:rsidRPr="00EA0042">
        <w:rPr>
          <w:rFonts w:ascii="Arial" w:hAnsi="Arial" w:cs="Arial"/>
          <w:sz w:val="20"/>
          <w:szCs w:val="20"/>
        </w:rPr>
        <w:t>.</w:t>
      </w:r>
    </w:p>
    <w:p w:rsidR="001C423C" w:rsidRPr="001C423C" w:rsidRDefault="001C423C" w:rsidP="001C423C">
      <w:pPr>
        <w:jc w:val="left"/>
        <w:rPr>
          <w:rFonts w:ascii="Arial" w:hAnsi="Arial" w:cs="Arial"/>
          <w:sz w:val="20"/>
          <w:szCs w:val="20"/>
        </w:rPr>
      </w:pPr>
      <w:r w:rsidRPr="001C423C">
        <w:rPr>
          <w:rFonts w:ascii="Arial" w:hAnsi="Arial" w:cs="Arial"/>
          <w:sz w:val="20"/>
          <w:szCs w:val="20"/>
        </w:rPr>
        <w:t>The access information of an NES cell include the following:</w:t>
      </w:r>
    </w:p>
    <w:p w:rsidR="001C423C" w:rsidRPr="001C423C" w:rsidRDefault="001C423C" w:rsidP="001C423C">
      <w:pPr>
        <w:ind w:leftChars="100" w:left="210"/>
        <w:jc w:val="left"/>
        <w:rPr>
          <w:rFonts w:ascii="Arial" w:hAnsi="Arial" w:cs="Arial"/>
          <w:sz w:val="20"/>
          <w:szCs w:val="20"/>
        </w:rPr>
      </w:pPr>
      <w:r w:rsidRPr="001C423C">
        <w:rPr>
          <w:rFonts w:ascii="Arial" w:hAnsi="Arial" w:cs="Arial"/>
          <w:sz w:val="20"/>
          <w:szCs w:val="20"/>
        </w:rPr>
        <w:t>-</w:t>
      </w:r>
      <w:r w:rsidRPr="001C423C">
        <w:rPr>
          <w:rFonts w:ascii="Arial" w:hAnsi="Arial" w:cs="Arial"/>
          <w:sz w:val="20"/>
          <w:szCs w:val="20"/>
        </w:rPr>
        <w:tab/>
        <w:t>The measurement configuration of the NES cell;</w:t>
      </w:r>
    </w:p>
    <w:p w:rsidR="001C423C" w:rsidRPr="001C423C" w:rsidRDefault="001C423C" w:rsidP="001C423C">
      <w:pPr>
        <w:ind w:leftChars="100" w:left="210"/>
        <w:jc w:val="left"/>
        <w:rPr>
          <w:rFonts w:ascii="Arial" w:hAnsi="Arial" w:cs="Arial"/>
          <w:sz w:val="20"/>
          <w:szCs w:val="20"/>
        </w:rPr>
      </w:pPr>
      <w:r w:rsidRPr="001C423C">
        <w:rPr>
          <w:rFonts w:ascii="Arial" w:hAnsi="Arial" w:cs="Arial"/>
          <w:sz w:val="20"/>
          <w:szCs w:val="20"/>
        </w:rPr>
        <w:t>-</w:t>
      </w:r>
      <w:r w:rsidRPr="001C423C">
        <w:rPr>
          <w:rFonts w:ascii="Arial" w:hAnsi="Arial" w:cs="Arial"/>
          <w:sz w:val="20"/>
          <w:szCs w:val="20"/>
        </w:rPr>
        <w:tab/>
        <w:t>The conditions for selecting the NES</w:t>
      </w:r>
      <w:r>
        <w:rPr>
          <w:rFonts w:ascii="Arial" w:hAnsi="Arial" w:cs="Arial"/>
          <w:sz w:val="20"/>
          <w:szCs w:val="20"/>
        </w:rPr>
        <w:t xml:space="preserve"> </w:t>
      </w:r>
      <w:r w:rsidRPr="001C423C">
        <w:rPr>
          <w:rFonts w:ascii="Arial" w:hAnsi="Arial" w:cs="Arial"/>
          <w:sz w:val="20"/>
          <w:szCs w:val="20"/>
        </w:rPr>
        <w:t>cell for access;</w:t>
      </w:r>
    </w:p>
    <w:p w:rsidR="001C423C" w:rsidRPr="001C423C" w:rsidRDefault="001C423C" w:rsidP="001C423C">
      <w:pPr>
        <w:ind w:leftChars="100" w:left="210"/>
        <w:jc w:val="left"/>
        <w:rPr>
          <w:rFonts w:ascii="Arial" w:hAnsi="Arial" w:cs="Arial"/>
          <w:sz w:val="20"/>
          <w:szCs w:val="20"/>
        </w:rPr>
      </w:pPr>
      <w:r w:rsidRPr="001C423C">
        <w:rPr>
          <w:rFonts w:ascii="Arial" w:hAnsi="Arial" w:cs="Arial"/>
          <w:sz w:val="20"/>
          <w:szCs w:val="20"/>
        </w:rPr>
        <w:t>-</w:t>
      </w:r>
      <w:r w:rsidRPr="001C423C">
        <w:rPr>
          <w:rFonts w:ascii="Arial" w:hAnsi="Arial" w:cs="Arial"/>
          <w:sz w:val="20"/>
          <w:szCs w:val="20"/>
        </w:rPr>
        <w:tab/>
        <w:t>The radio resources of the NES cell.</w:t>
      </w:r>
    </w:p>
    <w:p w:rsidR="001C423C" w:rsidRDefault="001C423C" w:rsidP="001C423C">
      <w:pPr>
        <w:jc w:val="left"/>
        <w:rPr>
          <w:rFonts w:ascii="Arial" w:hAnsi="Arial" w:cs="Arial"/>
          <w:sz w:val="20"/>
          <w:szCs w:val="20"/>
        </w:rPr>
      </w:pPr>
      <w:r w:rsidRPr="001C423C">
        <w:rPr>
          <w:rFonts w:ascii="Arial" w:hAnsi="Arial" w:cs="Arial"/>
          <w:sz w:val="20"/>
          <w:szCs w:val="20"/>
        </w:rPr>
        <w:t>UE camps on the anchor cell, acquires system information and monitors paging from the anchor cell, which also provides the access information of NES cells. UE measures NES cells</w:t>
      </w:r>
      <w:r>
        <w:rPr>
          <w:rFonts w:ascii="Arial" w:hAnsi="Arial" w:cs="Arial"/>
          <w:sz w:val="20"/>
          <w:szCs w:val="20"/>
        </w:rPr>
        <w:t xml:space="preserve"> according to the measurement configuration provided by the anchor cell</w:t>
      </w:r>
      <w:r w:rsidRPr="001C423C">
        <w:rPr>
          <w:rFonts w:ascii="Arial" w:hAnsi="Arial" w:cs="Arial"/>
          <w:sz w:val="20"/>
          <w:szCs w:val="20"/>
        </w:rPr>
        <w:t xml:space="preserve">. </w:t>
      </w:r>
    </w:p>
    <w:p w:rsidR="00122802" w:rsidRDefault="001C423C" w:rsidP="001C423C">
      <w:pPr>
        <w:jc w:val="left"/>
        <w:rPr>
          <w:rFonts w:ascii="Arial" w:hAnsi="Arial" w:cs="Arial"/>
          <w:sz w:val="20"/>
          <w:szCs w:val="20"/>
        </w:rPr>
      </w:pPr>
      <w:r w:rsidRPr="001C423C">
        <w:rPr>
          <w:rFonts w:ascii="Arial" w:hAnsi="Arial" w:cs="Arial"/>
          <w:sz w:val="20"/>
          <w:szCs w:val="20"/>
        </w:rPr>
        <w:t xml:space="preserve">When UL/DL data arrives, UE evaluates </w:t>
      </w:r>
      <w:r w:rsidR="009A649B">
        <w:rPr>
          <w:rFonts w:ascii="Arial" w:hAnsi="Arial" w:cs="Arial"/>
          <w:sz w:val="20"/>
          <w:szCs w:val="20"/>
        </w:rPr>
        <w:t>according to the evaluation condition for selecting the NES cell for access</w:t>
      </w:r>
      <w:r w:rsidR="009A649B" w:rsidRPr="001C423C">
        <w:rPr>
          <w:rFonts w:ascii="Arial" w:hAnsi="Arial" w:cs="Arial"/>
          <w:sz w:val="20"/>
          <w:szCs w:val="20"/>
        </w:rPr>
        <w:t xml:space="preserve"> </w:t>
      </w:r>
      <w:r w:rsidRPr="001C423C">
        <w:rPr>
          <w:rFonts w:ascii="Arial" w:hAnsi="Arial" w:cs="Arial"/>
          <w:sz w:val="20"/>
          <w:szCs w:val="20"/>
        </w:rPr>
        <w:t>and selects an NES cell for access and then gets access to the NES cell for subsequent signa</w:t>
      </w:r>
      <w:r w:rsidR="009A649B">
        <w:rPr>
          <w:rFonts w:ascii="Arial" w:hAnsi="Arial" w:cs="Arial"/>
          <w:sz w:val="20"/>
          <w:szCs w:val="20"/>
        </w:rPr>
        <w:t>ling or data transmission using the radio resources of the selected NES cell.</w:t>
      </w:r>
    </w:p>
    <w:p w:rsidR="00213A70" w:rsidRPr="00072009" w:rsidRDefault="00213A70" w:rsidP="00213A70">
      <w:pPr>
        <w:jc w:val="center"/>
        <w:rPr>
          <w:rFonts w:ascii="Arial" w:hAnsi="Arial" w:cs="Arial"/>
          <w:bCs/>
          <w:kern w:val="0"/>
          <w:sz w:val="20"/>
          <w:szCs w:val="20"/>
        </w:rPr>
      </w:pPr>
      <w:r w:rsidRPr="00072009">
        <w:rPr>
          <w:rFonts w:ascii="Arial" w:hAnsi="Arial" w:cs="Arial" w:hint="eastAsia"/>
          <w:bCs/>
          <w:kern w:val="0"/>
          <w:sz w:val="20"/>
          <w:szCs w:val="20"/>
        </w:rPr>
        <w:t>-</w:t>
      </w:r>
      <w:r w:rsidRPr="00072009">
        <w:rPr>
          <w:rFonts w:ascii="Arial" w:hAnsi="Arial" w:cs="Arial"/>
          <w:bCs/>
          <w:kern w:val="0"/>
          <w:sz w:val="20"/>
          <w:szCs w:val="20"/>
        </w:rPr>
        <w:t>--------------------------------------------------------</w:t>
      </w:r>
      <w:r>
        <w:rPr>
          <w:rFonts w:ascii="Arial" w:hAnsi="Arial" w:cs="Arial"/>
          <w:bCs/>
          <w:kern w:val="0"/>
          <w:sz w:val="20"/>
          <w:szCs w:val="20"/>
        </w:rPr>
        <w:t>End</w:t>
      </w:r>
      <w:r w:rsidRPr="00072009">
        <w:rPr>
          <w:rFonts w:ascii="Arial" w:hAnsi="Arial" w:cs="Arial"/>
          <w:bCs/>
          <w:kern w:val="0"/>
          <w:sz w:val="20"/>
          <w:szCs w:val="20"/>
        </w:rPr>
        <w:t xml:space="preserve"> of text proposal-------------------------------------------------------</w:t>
      </w:r>
    </w:p>
    <w:p w:rsidR="005B070A" w:rsidRDefault="005B070A">
      <w:pPr>
        <w:rPr>
          <w:rFonts w:ascii="Arial" w:hAnsi="Arial" w:cs="Arial"/>
          <w:bCs/>
          <w:kern w:val="0"/>
          <w:sz w:val="20"/>
          <w:szCs w:val="20"/>
        </w:rPr>
      </w:pPr>
    </w:p>
    <w:sectPr w:rsidR="005B070A">
      <w:headerReference w:type="default" r:id="rId15"/>
      <w:footerReference w:type="even" r:id="rId16"/>
      <w:footerReference w:type="default" r:id="rId17"/>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305B" w:rsidRDefault="00A4305B">
      <w:pPr>
        <w:spacing w:line="240" w:lineRule="auto"/>
      </w:pPr>
      <w:r>
        <w:separator/>
      </w:r>
    </w:p>
  </w:endnote>
  <w:endnote w:type="continuationSeparator" w:id="0">
    <w:p w:rsidR="00A4305B" w:rsidRDefault="00A430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70A" w:rsidRDefault="00337390">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5B070A" w:rsidRDefault="005B070A">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70A" w:rsidRDefault="005B070A">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305B" w:rsidRDefault="00A4305B">
      <w:pPr>
        <w:spacing w:line="240" w:lineRule="auto"/>
      </w:pPr>
      <w:r>
        <w:separator/>
      </w:r>
    </w:p>
  </w:footnote>
  <w:footnote w:type="continuationSeparator" w:id="0">
    <w:p w:rsidR="00A4305B" w:rsidRDefault="00A4305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70A" w:rsidRDefault="005B070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6F7F1B8C"/>
    <w:multiLevelType w:val="multilevel"/>
    <w:tmpl w:val="6F7F1B8C"/>
    <w:lvl w:ilvl="0">
      <w:start w:val="2"/>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oNotDisplayPageBoundarie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97677141"/>
    <w:rsid w:val="97ED06BB"/>
    <w:rsid w:val="AAED6AB5"/>
    <w:rsid w:val="BB875C30"/>
    <w:rsid w:val="BFFBBEA5"/>
    <w:rsid w:val="BFFF780F"/>
    <w:rsid w:val="CEAFB2B9"/>
    <w:rsid w:val="F777AA4D"/>
    <w:rsid w:val="F7BECF00"/>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584"/>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323"/>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247"/>
    <w:rsid w:val="00494AAD"/>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E4B"/>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4D6"/>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0AC4"/>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3177E"/>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3E65CD"/>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AFC1A"/>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EFC041"/>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BFEEDAA"/>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CF2AB3"/>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6FFA62FB"/>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EC3461"/>
    <w:rsid w:val="77FD22D0"/>
    <w:rsid w:val="77FE1F75"/>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BD3C4C"/>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BFFEBD7"/>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F5DC2A-758C-48AD-9006-F2A57A7BF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package" Target="embeddings/Microsoft_Visio___1.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4.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1547</Words>
  <Characters>8821</Characters>
  <Application>Microsoft Office Word</Application>
  <DocSecurity>0</DocSecurity>
  <Lines>73</Lines>
  <Paragraphs>20</Paragraphs>
  <ScaleCrop>false</ScaleCrop>
  <Company>www.zte.com.cn</Company>
  <LinksUpToDate>false</LinksUpToDate>
  <CharactersWithSpaces>10348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105</cp:revision>
  <cp:lastPrinted>2113-01-01T16:00:00Z</cp:lastPrinted>
  <dcterms:created xsi:type="dcterms:W3CDTF">2022-08-09T05:07:00Z</dcterms:created>
  <dcterms:modified xsi:type="dcterms:W3CDTF">2022-09-30T08:07:00Z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